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270"/>
        </w:tabs>
        <w:spacing w:line="540" w:lineRule="exact"/>
        <w:ind w:right="-454" w:rightChars="-216"/>
        <w:rPr>
          <w:rStyle w:val="12"/>
          <w:rFonts w:ascii="微软雅黑" w:hAnsi="微软雅黑" w:eastAsia="微软雅黑" w:cs="微软雅黑"/>
          <w:color w:val="0000FF"/>
          <w:sz w:val="48"/>
          <w:szCs w:val="48"/>
        </w:rPr>
      </w:pPr>
      <w:r>
        <w:rPr>
          <w:rStyle w:val="12"/>
          <w:rFonts w:ascii="微软雅黑" w:hAnsi="微软雅黑" w:eastAsia="微软雅黑" w:cs="微软雅黑"/>
          <w:color w:val="0000FF"/>
          <w:sz w:val="48"/>
          <w:szCs w:val="48"/>
        </w:rPr>
        <w:t>20</w:t>
      </w:r>
      <w:r>
        <w:rPr>
          <w:rStyle w:val="12"/>
          <w:rFonts w:hint="eastAsia" w:ascii="微软雅黑" w:hAnsi="微软雅黑" w:eastAsia="微软雅黑" w:cs="微软雅黑"/>
          <w:color w:val="0000FF"/>
          <w:sz w:val="48"/>
          <w:szCs w:val="48"/>
        </w:rPr>
        <w:t>2</w:t>
      </w:r>
      <w:r>
        <w:rPr>
          <w:rStyle w:val="12"/>
          <w:rFonts w:ascii="微软雅黑" w:hAnsi="微软雅黑" w:eastAsia="微软雅黑" w:cs="微软雅黑"/>
          <w:color w:val="0000FF"/>
          <w:sz w:val="48"/>
          <w:szCs w:val="48"/>
        </w:rPr>
        <w:t>4</w:t>
      </w:r>
      <w:r>
        <w:rPr>
          <w:rStyle w:val="12"/>
          <w:rFonts w:hint="eastAsia" w:ascii="微软雅黑" w:hAnsi="微软雅黑" w:eastAsia="微软雅黑" w:cs="微软雅黑"/>
          <w:color w:val="0000FF"/>
          <w:sz w:val="48"/>
          <w:szCs w:val="48"/>
        </w:rPr>
        <w:t>第二十七届江西</w:t>
      </w:r>
      <w:r>
        <w:rPr>
          <w:rStyle w:val="12"/>
          <w:rFonts w:hint="eastAsia" w:ascii="微软雅黑" w:hAnsi="微软雅黑" w:eastAsia="微软雅黑" w:cs="微软雅黑"/>
          <w:color w:val="0000FF"/>
          <w:sz w:val="48"/>
          <w:szCs w:val="48"/>
          <w:lang w:eastAsia="zh-CN"/>
        </w:rPr>
        <w:t>南昌</w:t>
      </w:r>
      <w:r>
        <w:rPr>
          <w:rStyle w:val="12"/>
          <w:rFonts w:hint="eastAsia" w:ascii="微软雅黑" w:hAnsi="微软雅黑" w:eastAsia="微软雅黑" w:cs="微软雅黑"/>
          <w:color w:val="0000FF"/>
          <w:sz w:val="48"/>
          <w:szCs w:val="48"/>
        </w:rPr>
        <w:t>国际医疗器械展览会</w:t>
      </w:r>
    </w:p>
    <w:p>
      <w:pPr>
        <w:spacing w:line="420" w:lineRule="exact"/>
        <w:ind w:firstLine="960" w:firstLineChars="400"/>
        <w:rPr>
          <w:rFonts w:hint="eastAsia" w:ascii="黑体" w:eastAsia="黑体"/>
          <w:color w:val="000000"/>
          <w:sz w:val="24"/>
        </w:rPr>
      </w:pPr>
      <w:r>
        <w:rPr>
          <w:rFonts w:hint="eastAsia" w:ascii="黑体" w:eastAsia="黑体"/>
          <w:color w:val="000000"/>
          <w:sz w:val="24"/>
        </w:rPr>
        <w:t>时间：</w:t>
      </w:r>
      <w:r>
        <w:rPr>
          <w:rStyle w:val="12"/>
          <w:rFonts w:ascii="Arial Black" w:hAnsi="Arial Black" w:eastAsia="幼圆"/>
          <w:sz w:val="28"/>
          <w:szCs w:val="28"/>
        </w:rPr>
        <w:t>20</w:t>
      </w:r>
      <w:r>
        <w:rPr>
          <w:rStyle w:val="12"/>
          <w:rFonts w:hint="eastAsia" w:ascii="Arial Black" w:hAnsi="Arial Black" w:eastAsia="幼圆"/>
          <w:sz w:val="28"/>
          <w:szCs w:val="28"/>
        </w:rPr>
        <w:t>2</w:t>
      </w:r>
      <w:r>
        <w:rPr>
          <w:rStyle w:val="12"/>
          <w:rFonts w:ascii="Arial Black" w:hAnsi="Arial Black" w:eastAsia="幼圆"/>
          <w:sz w:val="28"/>
          <w:szCs w:val="28"/>
        </w:rPr>
        <w:t>4</w:t>
      </w:r>
      <w:r>
        <w:rPr>
          <w:rFonts w:hint="eastAsia" w:ascii="黑体" w:eastAsia="黑体"/>
          <w:color w:val="000000"/>
          <w:sz w:val="24"/>
        </w:rPr>
        <w:t>年</w:t>
      </w:r>
      <w:r>
        <w:rPr>
          <w:rFonts w:ascii="黑体" w:eastAsia="黑体"/>
          <w:color w:val="000000"/>
          <w:sz w:val="32"/>
          <w:szCs w:val="32"/>
        </w:rPr>
        <w:t>5</w:t>
      </w:r>
      <w:r>
        <w:rPr>
          <w:rFonts w:hint="eastAsia" w:ascii="黑体" w:eastAsia="黑体"/>
          <w:color w:val="000000"/>
          <w:sz w:val="32"/>
          <w:szCs w:val="32"/>
        </w:rPr>
        <w:t>月</w:t>
      </w:r>
      <w:r>
        <w:rPr>
          <w:rFonts w:ascii="黑体" w:eastAsia="黑体"/>
          <w:color w:val="000000"/>
          <w:sz w:val="32"/>
          <w:szCs w:val="32"/>
        </w:rPr>
        <w:t>9</w:t>
      </w:r>
      <w:r>
        <w:rPr>
          <w:rStyle w:val="12"/>
          <w:rFonts w:hint="eastAsia" w:ascii="Arial Black" w:hAnsi="Arial Black" w:eastAsia="幼圆"/>
          <w:color w:val="000000"/>
          <w:sz w:val="28"/>
          <w:szCs w:val="28"/>
        </w:rPr>
        <w:t>日</w:t>
      </w:r>
      <w:r>
        <w:rPr>
          <w:rStyle w:val="12"/>
          <w:rFonts w:ascii="Arial Black" w:hAnsi="Arial Black" w:eastAsia="幼圆"/>
          <w:color w:val="000000"/>
          <w:sz w:val="28"/>
          <w:szCs w:val="28"/>
        </w:rPr>
        <w:t>~11</w:t>
      </w:r>
      <w:r>
        <w:rPr>
          <w:rStyle w:val="12"/>
          <w:rFonts w:hint="eastAsia" w:ascii="Arial Black" w:hAnsi="Arial Black" w:eastAsia="幼圆"/>
          <w:color w:val="000000"/>
          <w:sz w:val="28"/>
          <w:szCs w:val="28"/>
        </w:rPr>
        <w:t>日</w:t>
      </w:r>
      <w:r>
        <w:rPr>
          <w:rFonts w:hint="eastAsia" w:ascii="黑体" w:eastAsia="黑体"/>
          <w:color w:val="000000"/>
          <w:sz w:val="24"/>
        </w:rPr>
        <w:t xml:space="preserve">      </w:t>
      </w:r>
      <w:r>
        <w:rPr>
          <w:rFonts w:ascii="华文中宋" w:eastAsia="华文中宋"/>
          <w:color w:val="000000"/>
          <w:sz w:val="24"/>
        </w:rPr>
        <w:t xml:space="preserve">  </w:t>
      </w:r>
      <w:r>
        <w:rPr>
          <w:rFonts w:hint="eastAsia" w:ascii="黑体" w:eastAsia="黑体"/>
          <w:color w:val="000000"/>
          <w:sz w:val="24"/>
        </w:rPr>
        <w:t>地点：南昌绿地国际博览中心</w:t>
      </w:r>
    </w:p>
    <w:p>
      <w:pPr>
        <w:spacing w:line="420" w:lineRule="exact"/>
        <w:ind w:firstLine="960" w:firstLineChars="400"/>
        <w:rPr>
          <w:rFonts w:hint="eastAsia" w:ascii="黑体" w:eastAsia="黑体"/>
          <w:color w:val="000000"/>
          <w:sz w:val="24"/>
        </w:rPr>
      </w:pPr>
    </w:p>
    <w:p>
      <w:pPr>
        <w:pBdr>
          <w:bottom w:val="single" w:color="auto" w:sz="4" w:space="1"/>
        </w:pBdr>
        <w:spacing w:line="400" w:lineRule="exact"/>
        <w:ind w:firstLine="442" w:firstLineChars="100"/>
        <w:rPr>
          <w:rStyle w:val="8"/>
          <w:rFonts w:hint="eastAsia"/>
          <w:sz w:val="44"/>
          <w:szCs w:val="44"/>
        </w:rPr>
      </w:pPr>
      <w:r>
        <w:rPr>
          <w:rStyle w:val="8"/>
          <w:rFonts w:hint="eastAsia"/>
          <w:sz w:val="44"/>
          <w:szCs w:val="44"/>
        </w:rPr>
        <w:t>202</w:t>
      </w:r>
      <w:r>
        <w:rPr>
          <w:rStyle w:val="8"/>
          <w:sz w:val="44"/>
          <w:szCs w:val="44"/>
        </w:rPr>
        <w:t>4</w:t>
      </w:r>
      <w:r>
        <w:rPr>
          <w:rStyle w:val="8"/>
          <w:rFonts w:hint="eastAsia"/>
          <w:sz w:val="44"/>
          <w:szCs w:val="44"/>
        </w:rPr>
        <w:t>年第三届江西南昌(</w:t>
      </w:r>
      <w:r>
        <w:rPr>
          <w:rStyle w:val="8"/>
          <w:rFonts w:hint="eastAsia"/>
          <w:sz w:val="44"/>
          <w:szCs w:val="44"/>
          <w:lang w:eastAsia="zh-CN"/>
        </w:rPr>
        <w:t>李渡</w:t>
      </w:r>
      <w:r>
        <w:rPr>
          <w:rStyle w:val="8"/>
          <w:rFonts w:hint="eastAsia"/>
          <w:sz w:val="44"/>
          <w:szCs w:val="44"/>
        </w:rPr>
        <w:t>)医疗器械博览会</w:t>
      </w:r>
    </w:p>
    <w:p>
      <w:pPr>
        <w:pBdr>
          <w:bottom w:val="single" w:color="auto" w:sz="4" w:space="1"/>
        </w:pBdr>
        <w:shd w:val="solid" w:color="FFFFFF" w:fill="auto"/>
        <w:autoSpaceDN w:val="0"/>
        <w:spacing w:line="360" w:lineRule="exact"/>
        <w:ind w:left="279" w:leftChars="133" w:firstLine="527" w:firstLineChars="250"/>
        <w:jc w:val="left"/>
        <w:rPr>
          <w:rStyle w:val="8"/>
          <w:rFonts w:hint="eastAsia" w:eastAsia="宋体"/>
          <w:lang w:eastAsia="zh-CN"/>
        </w:rPr>
      </w:pPr>
      <w:r>
        <w:rPr>
          <w:rStyle w:val="8"/>
          <w:rFonts w:hint="eastAsia"/>
        </w:rPr>
        <w:t>时 间：202</w:t>
      </w:r>
      <w:r>
        <w:rPr>
          <w:rStyle w:val="8"/>
        </w:rPr>
        <w:t>4</w:t>
      </w:r>
      <w:r>
        <w:rPr>
          <w:rStyle w:val="8"/>
          <w:rFonts w:hint="eastAsia"/>
        </w:rPr>
        <w:t>年</w:t>
      </w:r>
      <w:r>
        <w:rPr>
          <w:rStyle w:val="8"/>
        </w:rPr>
        <w:t>2</w:t>
      </w:r>
      <w:r>
        <w:rPr>
          <w:rStyle w:val="8"/>
          <w:rFonts w:hint="eastAsia"/>
        </w:rPr>
        <w:t>月</w:t>
      </w:r>
      <w:r>
        <w:rPr>
          <w:rStyle w:val="8"/>
        </w:rPr>
        <w:t xml:space="preserve">3 </w:t>
      </w:r>
      <w:r>
        <w:rPr>
          <w:rStyle w:val="8"/>
          <w:rFonts w:hint="eastAsia"/>
        </w:rPr>
        <w:t>日-</w:t>
      </w:r>
      <w:r>
        <w:rPr>
          <w:rStyle w:val="8"/>
        </w:rPr>
        <w:t xml:space="preserve">5 </w:t>
      </w:r>
      <w:r>
        <w:rPr>
          <w:rStyle w:val="8"/>
          <w:rFonts w:hint="eastAsia"/>
        </w:rPr>
        <w:t xml:space="preserve">日  </w:t>
      </w:r>
      <w:r>
        <w:rPr>
          <w:rStyle w:val="8"/>
        </w:rPr>
        <w:t xml:space="preserve">          </w:t>
      </w:r>
      <w:r>
        <w:rPr>
          <w:rStyle w:val="8"/>
          <w:rFonts w:hint="eastAsia"/>
        </w:rPr>
        <w:t xml:space="preserve">地点: </w:t>
      </w:r>
      <w:r>
        <w:rPr>
          <w:rStyle w:val="8"/>
          <w:rFonts w:hint="eastAsia"/>
          <w:lang w:eastAsia="zh-CN"/>
        </w:rPr>
        <w:t>益康集团</w:t>
      </w:r>
    </w:p>
    <w:p>
      <w:pPr>
        <w:spacing w:line="420" w:lineRule="exact"/>
        <w:ind w:firstLine="960" w:firstLineChars="400"/>
        <w:rPr>
          <w:rFonts w:hint="eastAsia" w:ascii="黑体" w:eastAsia="黑体"/>
          <w:color w:val="000000"/>
          <w:sz w:val="24"/>
        </w:rPr>
      </w:pPr>
    </w:p>
    <w:p>
      <w:pPr>
        <w:spacing w:line="400" w:lineRule="exact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主办单位</w:t>
      </w:r>
      <w:r>
        <w:rPr>
          <w:rFonts w:hint="eastAsia" w:ascii="宋体" w:hAnsi="宋体" w:cs="宋体"/>
          <w:bCs/>
          <w:sz w:val="28"/>
          <w:szCs w:val="28"/>
        </w:rPr>
        <w:t>：中国国际卫生产业交流协中国国际卫生产业交流协会会</w:t>
      </w:r>
    </w:p>
    <w:p>
      <w:pPr>
        <w:spacing w:line="400" w:lineRule="exact"/>
        <w:ind w:firstLine="1400" w:firstLineChars="500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南昌启阳文化传媒有限公司   江西华美会展服务有限公司</w:t>
      </w:r>
    </w:p>
    <w:p>
      <w:pPr>
        <w:spacing w:line="400" w:lineRule="exact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鸣谢单位</w:t>
      </w:r>
      <w:r>
        <w:rPr>
          <w:rFonts w:hint="eastAsia" w:ascii="宋体" w:hAnsi="宋体" w:cs="宋体"/>
          <w:bCs/>
          <w:sz w:val="28"/>
          <w:szCs w:val="28"/>
        </w:rPr>
        <w:t>：南昌卫生局</w:t>
      </w:r>
    </w:p>
    <w:p>
      <w:pPr>
        <w:spacing w:line="400" w:lineRule="exact"/>
        <w:ind w:firstLine="1400" w:firstLineChars="500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 xml:space="preserve">江西省医疗器械行业协会     </w:t>
      </w:r>
    </w:p>
    <w:p>
      <w:pPr>
        <w:spacing w:line="400" w:lineRule="exact"/>
        <w:ind w:firstLine="1120" w:firstLineChars="400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 xml:space="preserve">  进贤县医疗器械产业园       李渡医疗器械行业协会</w:t>
      </w:r>
    </w:p>
    <w:p>
      <w:pPr>
        <w:spacing w:line="400" w:lineRule="exact"/>
        <w:rPr>
          <w:rFonts w:ascii="微软雅黑" w:hAnsi="微软雅黑" w:eastAsia="微软雅黑" w:cs="微软雅黑"/>
          <w:bCs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承办单位：</w:t>
      </w:r>
      <w:r>
        <w:rPr>
          <w:rFonts w:hint="eastAsia" w:ascii="宋体" w:hAnsi="宋体" w:cs="宋体"/>
          <w:bCs/>
          <w:sz w:val="28"/>
          <w:szCs w:val="28"/>
        </w:rPr>
        <w:t xml:space="preserve">南昌启阳文化传媒有限公司   江西华美会展服务有限公司  </w:t>
      </w:r>
      <w:r>
        <w:rPr>
          <w:rFonts w:ascii="微软雅黑" w:hAnsi="微软雅黑" w:eastAsia="微软雅黑" w:cs="微软雅黑"/>
          <w:bCs/>
          <w:sz w:val="28"/>
          <w:szCs w:val="28"/>
        </w:rPr>
        <w:t xml:space="preserve">  </w:t>
      </w:r>
    </w:p>
    <w:p>
      <w:pPr>
        <w:spacing w:line="240" w:lineRule="atLeast"/>
        <w:rPr>
          <w:rFonts w:ascii="宋体" w:cs="Arial"/>
          <w:color w:val="000000"/>
          <w:sz w:val="24"/>
        </w:rPr>
      </w:pPr>
      <w:r>
        <w:rPr>
          <w:rFonts w:ascii="Arial" w:hAnsi="Arial" w:cs="Arial"/>
          <w:szCs w:val="21"/>
          <w:u w:val="double" w:color="003300"/>
        </w:rPr>
        <w:t xml:space="preserve">                                                                                        </w:t>
      </w:r>
    </w:p>
    <w:p>
      <w:pPr>
        <w:tabs>
          <w:tab w:val="left" w:pos="6210"/>
        </w:tabs>
        <w:spacing w:line="300" w:lineRule="exact"/>
        <w:rPr>
          <w:rFonts w:ascii="微软雅黑" w:hAnsi="微软雅黑" w:eastAsia="微软雅黑" w:cs="微软雅黑"/>
          <w:b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color w:val="000000"/>
          <w:sz w:val="28"/>
          <w:szCs w:val="28"/>
        </w:rPr>
        <w:t>一一</w:t>
      </w:r>
    </w:p>
    <w:p>
      <w:pPr>
        <w:tabs>
          <w:tab w:val="left" w:pos="420"/>
          <w:tab w:val="left" w:pos="6210"/>
        </w:tabs>
        <w:spacing w:line="300" w:lineRule="exact"/>
        <w:rPr>
          <w:rFonts w:ascii="宋体" w:hAnsi="宋体" w:cs="宋体"/>
          <w:b/>
          <w:color w:val="000000"/>
          <w:sz w:val="24"/>
          <w:szCs w:val="24"/>
        </w:rPr>
      </w:pPr>
      <w:r>
        <w:rPr>
          <w:rFonts w:hint="eastAsia" w:ascii="宋体" w:hAnsi="宋体" w:cs="宋体"/>
          <w:b/>
          <w:color w:val="000000"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color w:val="000000"/>
          <w:sz w:val="24"/>
          <w:szCs w:val="24"/>
        </w:rPr>
        <w:t>[千亿市场 催生医疗器械升级]</w:t>
      </w:r>
      <w:r>
        <w:rPr>
          <w:rFonts w:hint="eastAsia"/>
          <w:sz w:val="24"/>
          <w:szCs w:val="24"/>
        </w:rPr>
        <w:t xml:space="preserve"> </w:t>
      </w:r>
    </w:p>
    <w:p>
      <w:pPr>
        <w:spacing w:line="300" w:lineRule="exact"/>
        <w:ind w:firstLine="360" w:firstLineChars="150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根据商务部统计：中国去年医疗器械市场高达</w:t>
      </w:r>
      <w:r>
        <w:rPr>
          <w:rFonts w:ascii="宋体" w:hAnsi="宋体" w:cs="宋体"/>
          <w:color w:val="000000"/>
          <w:kern w:val="0"/>
          <w:sz w:val="24"/>
          <w:szCs w:val="24"/>
        </w:rPr>
        <w:t>3000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亿美元，成为仅次于美国的世界第二大医疗器械市场，而且每年以</w:t>
      </w:r>
      <w:r>
        <w:rPr>
          <w:rFonts w:ascii="宋体" w:hAnsi="宋体" w:cs="宋体"/>
          <w:color w:val="000000"/>
          <w:kern w:val="0"/>
          <w:sz w:val="24"/>
          <w:szCs w:val="24"/>
        </w:rPr>
        <w:t>23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％的速度增长，预计</w:t>
      </w:r>
      <w:r>
        <w:rPr>
          <w:rFonts w:ascii="宋体" w:hAnsi="宋体" w:cs="宋体"/>
          <w:color w:val="000000"/>
          <w:kern w:val="0"/>
          <w:sz w:val="24"/>
          <w:szCs w:val="24"/>
        </w:rPr>
        <w:t>2020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年将超越美国，成为全球第一大医疗器械市场。强大的市场需求催生了医疗器械产业的繁荣，但由于中国医疗地器械产品一直以来都处于中低端水平，竞争力差、利润率低。中国医疗器械产业升级迫在眉睫，在当前市场形势复杂多变、机遇处处，考验着我们行业每一位从业人员，</w:t>
      </w:r>
      <w:r>
        <w:rPr>
          <w:rFonts w:ascii="宋体" w:hAnsi="宋体" w:cs="宋体"/>
          <w:color w:val="000000"/>
          <w:kern w:val="0"/>
          <w:sz w:val="24"/>
          <w:szCs w:val="24"/>
        </w:rPr>
        <w:t>CMDF2017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的举办，不但是承担起帮助企业转型升级、拓宽市场，同时也为行业整合、技术转让、产业升级提供一个独一无二的平台，寻找新的商机。</w:t>
      </w:r>
    </w:p>
    <w:p>
      <w:pPr>
        <w:numPr>
          <w:ilvl w:val="0"/>
          <w:numId w:val="1"/>
        </w:numPr>
        <w:tabs>
          <w:tab w:val="left" w:pos="6210"/>
        </w:tabs>
        <w:spacing w:line="300" w:lineRule="exact"/>
        <w:rPr>
          <w:rFonts w:ascii="宋体" w:hAnsi="宋体" w:cs="宋体"/>
          <w:b/>
          <w:color w:val="000000"/>
          <w:sz w:val="24"/>
          <w:szCs w:val="24"/>
        </w:rPr>
      </w:pPr>
      <w:r>
        <w:rPr>
          <w:rFonts w:hint="eastAsia" w:ascii="宋体" w:hAnsi="宋体" w:cs="宋体"/>
          <w:b/>
          <w:color w:val="000000"/>
          <w:sz w:val="24"/>
          <w:szCs w:val="24"/>
        </w:rPr>
        <w:t>[江西医疗卫生市场概况]</w:t>
      </w:r>
    </w:p>
    <w:p>
      <w:pPr>
        <w:spacing w:line="300" w:lineRule="exact"/>
        <w:ind w:firstLine="480" w:firstLineChars="200"/>
        <w:rPr>
          <w:rFonts w:ascii="微软雅黑" w:hAnsi="微软雅黑" w:eastAsia="微软雅黑" w:cs="微软雅黑"/>
          <w:b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根据国家有关部门统计，截止到</w:t>
      </w:r>
      <w:r>
        <w:rPr>
          <w:rFonts w:ascii="宋体" w:hAnsi="宋体" w:cs="宋体"/>
          <w:color w:val="000000"/>
          <w:kern w:val="0"/>
          <w:sz w:val="24"/>
          <w:szCs w:val="24"/>
        </w:rPr>
        <w:t>2017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年，江西省年末全省常住人口</w:t>
      </w:r>
      <w:r>
        <w:rPr>
          <w:rFonts w:ascii="宋体" w:hAnsi="宋体" w:cs="宋体"/>
          <w:color w:val="000000"/>
          <w:kern w:val="0"/>
          <w:sz w:val="24"/>
          <w:szCs w:val="24"/>
        </w:rPr>
        <w:t>4685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万人。年末全省共有各级各类医疗卫生机构</w:t>
      </w:r>
      <w:r>
        <w:rPr>
          <w:rFonts w:ascii="宋体" w:hAnsi="宋体" w:cs="宋体"/>
          <w:color w:val="000000"/>
          <w:kern w:val="0"/>
          <w:sz w:val="24"/>
          <w:szCs w:val="24"/>
        </w:rPr>
        <w:t>8672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个，其中医院</w:t>
      </w:r>
      <w:r>
        <w:rPr>
          <w:rFonts w:ascii="宋体" w:hAnsi="宋体" w:cs="宋体"/>
          <w:color w:val="000000"/>
          <w:kern w:val="0"/>
          <w:sz w:val="24"/>
          <w:szCs w:val="24"/>
        </w:rPr>
        <w:t>641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个，卫生院</w:t>
      </w:r>
      <w:r>
        <w:rPr>
          <w:rFonts w:ascii="宋体" w:hAnsi="宋体" w:cs="宋体"/>
          <w:color w:val="000000"/>
          <w:kern w:val="0"/>
          <w:sz w:val="24"/>
          <w:szCs w:val="24"/>
        </w:rPr>
        <w:t>980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个。年末共有卫生技术人员</w:t>
      </w:r>
      <w:r>
        <w:rPr>
          <w:rFonts w:ascii="宋体" w:hAnsi="宋体" w:cs="宋体"/>
          <w:color w:val="000000"/>
          <w:kern w:val="0"/>
          <w:sz w:val="24"/>
          <w:szCs w:val="24"/>
        </w:rPr>
        <w:t>20.9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万人，其中医生</w:t>
      </w:r>
      <w:r>
        <w:rPr>
          <w:rFonts w:ascii="宋体" w:hAnsi="宋体" w:cs="宋体"/>
          <w:color w:val="000000"/>
          <w:kern w:val="0"/>
          <w:sz w:val="24"/>
          <w:szCs w:val="24"/>
        </w:rPr>
        <w:t>7.7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万人，注册护士</w:t>
      </w:r>
      <w:r>
        <w:rPr>
          <w:rFonts w:ascii="宋体" w:hAnsi="宋体" w:cs="宋体"/>
          <w:color w:val="000000"/>
          <w:kern w:val="0"/>
          <w:sz w:val="24"/>
          <w:szCs w:val="24"/>
        </w:rPr>
        <w:t>8.9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万人。年末共有医疗机构床位</w:t>
      </w:r>
      <w:r>
        <w:rPr>
          <w:rFonts w:ascii="宋体" w:hAnsi="宋体" w:cs="宋体"/>
          <w:color w:val="000000"/>
          <w:kern w:val="0"/>
          <w:sz w:val="24"/>
          <w:szCs w:val="24"/>
        </w:rPr>
        <w:t>17.6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万张，乡村医生和卫生员</w:t>
      </w:r>
      <w:r>
        <w:rPr>
          <w:rFonts w:ascii="宋体" w:hAnsi="宋体" w:cs="宋体"/>
          <w:color w:val="000000"/>
          <w:kern w:val="0"/>
          <w:sz w:val="24"/>
          <w:szCs w:val="24"/>
        </w:rPr>
        <w:t>3.8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万人。伴随着医改这个发动机，近年来江西省医疗卫生事业也取得了巨大发展，</w:t>
      </w:r>
      <w:r>
        <w:rPr>
          <w:rFonts w:ascii="宋体" w:hAnsi="宋体" w:cs="宋体"/>
          <w:color w:val="000000"/>
          <w:kern w:val="0"/>
          <w:sz w:val="24"/>
          <w:szCs w:val="24"/>
        </w:rPr>
        <w:t>2009-2012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年，全省各级财政对医改实际投入资金</w:t>
      </w:r>
      <w:r>
        <w:rPr>
          <w:rFonts w:ascii="宋体" w:hAnsi="宋体" w:cs="宋体"/>
          <w:color w:val="000000"/>
          <w:kern w:val="0"/>
          <w:sz w:val="24"/>
          <w:szCs w:val="24"/>
        </w:rPr>
        <w:t>562.83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亿元，重点投入儿科、妇幼保健、精神卫生、康复等薄弱学科建设，取得了明显成效。目前，全省儿科、妇产科床位占总床位的比例居全国前列。医疗卫生服务能力持续增强。近年来，江西省进一步加强城乡医疗卫生机构基本建设，医疗卫生资源发展迅速，医疗卫生服务能力不断增强。</w:t>
      </w:r>
      <w:r>
        <w:rPr>
          <w:rFonts w:ascii="宋体" w:hAnsi="宋体" w:cs="宋体"/>
          <w:color w:val="000000"/>
          <w:kern w:val="0"/>
          <w:sz w:val="24"/>
          <w:szCs w:val="24"/>
        </w:rPr>
        <w:t>2009-2014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年，全省各级各类医疗机构床位数年均增加</w:t>
      </w: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万张左右，卫生技术人员年均增加</w:t>
      </w:r>
      <w:r>
        <w:rPr>
          <w:rFonts w:ascii="宋体" w:hAnsi="宋体" w:cs="宋体"/>
          <w:color w:val="000000"/>
          <w:kern w:val="0"/>
          <w:sz w:val="24"/>
          <w:szCs w:val="24"/>
        </w:rPr>
        <w:t>1.5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万人左右，全省门急诊人次数年均增加</w:t>
      </w:r>
      <w:r>
        <w:rPr>
          <w:rFonts w:ascii="宋体" w:hAnsi="宋体" w:cs="宋体"/>
          <w:color w:val="000000"/>
          <w:kern w:val="0"/>
          <w:sz w:val="24"/>
          <w:szCs w:val="24"/>
        </w:rPr>
        <w:t>1240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万人次，住院人次数年均增加</w:t>
      </w:r>
      <w:r>
        <w:rPr>
          <w:rFonts w:ascii="宋体" w:hAnsi="宋体" w:cs="宋体"/>
          <w:color w:val="000000"/>
          <w:kern w:val="0"/>
          <w:sz w:val="24"/>
          <w:szCs w:val="24"/>
        </w:rPr>
        <w:t>43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万人次。</w:t>
      </w:r>
    </w:p>
    <w:p>
      <w:pPr>
        <w:numPr>
          <w:ilvl w:val="0"/>
          <w:numId w:val="1"/>
        </w:numPr>
        <w:tabs>
          <w:tab w:val="left" w:pos="6210"/>
        </w:tabs>
        <w:spacing w:line="300" w:lineRule="exact"/>
        <w:rPr>
          <w:rFonts w:ascii="宋体" w:hAnsi="宋体" w:cs="宋体"/>
          <w:b/>
          <w:color w:val="000000"/>
          <w:sz w:val="24"/>
          <w:szCs w:val="24"/>
        </w:rPr>
      </w:pPr>
      <w:r>
        <w:rPr>
          <w:rFonts w:hint="eastAsia" w:ascii="宋体" w:hAnsi="宋体" w:cs="宋体"/>
          <w:b/>
          <w:color w:val="000000"/>
          <w:sz w:val="24"/>
          <w:szCs w:val="24"/>
        </w:rPr>
        <w:t xml:space="preserve">[历经20届，铸就品牌例会] </w:t>
      </w:r>
    </w:p>
    <w:p>
      <w:pPr>
        <w:spacing w:line="300" w:lineRule="exact"/>
        <w:rPr>
          <w:rFonts w:ascii="宋体" w:cs="宋体"/>
          <w:b/>
          <w:color w:val="000000"/>
          <w:kern w:val="0"/>
          <w:sz w:val="24"/>
          <w:szCs w:val="24"/>
        </w:rPr>
      </w:pPr>
      <w:r>
        <w:rPr>
          <w:rFonts w:ascii="宋体" w:hAnsi="宋体" w:cs="宋体"/>
          <w:b/>
          <w:color w:val="000000"/>
          <w:kern w:val="0"/>
          <w:sz w:val="24"/>
          <w:szCs w:val="24"/>
        </w:rPr>
        <w:t>[</w:t>
      </w:r>
      <w:r>
        <w:rPr>
          <w:rFonts w:hint="eastAsia" w:ascii="宋体" w:hAnsi="宋体" w:cs="宋体"/>
          <w:b/>
          <w:color w:val="000000"/>
          <w:kern w:val="0"/>
          <w:sz w:val="24"/>
          <w:szCs w:val="24"/>
        </w:rPr>
        <w:t>经典回顾业内巨擎联袂出击</w:t>
      </w:r>
      <w:r>
        <w:rPr>
          <w:rFonts w:ascii="宋体" w:hAnsi="宋体" w:cs="宋体"/>
          <w:b/>
          <w:color w:val="000000"/>
          <w:kern w:val="0"/>
          <w:sz w:val="24"/>
          <w:szCs w:val="24"/>
        </w:rPr>
        <w:t>]</w:t>
      </w:r>
    </w:p>
    <w:p>
      <w:pPr>
        <w:spacing w:line="300" w:lineRule="exact"/>
        <w:ind w:firstLine="360" w:firstLineChars="15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历届展会，共有迈瑞、合心重典、科曼、威尔德、开立、爱克发、鑫高益、上海医疗、德国赛康、海尔，福田，科美达、欧姆龙、佳能、美诺瓦、澳柯玛、东华原、上海成运、柯尼达、津威康达、鸿锐、倍轻松等来自全球</w:t>
      </w:r>
      <w:r>
        <w:rPr>
          <w:rFonts w:ascii="宋体" w:hAnsi="宋体" w:cs="宋体"/>
          <w:color w:val="000000"/>
          <w:kern w:val="0"/>
          <w:sz w:val="24"/>
          <w:szCs w:val="24"/>
        </w:rPr>
        <w:t>21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个国家和地区的</w:t>
      </w:r>
      <w:r>
        <w:rPr>
          <w:rFonts w:ascii="宋体" w:hAnsi="宋体" w:cs="宋体"/>
          <w:color w:val="000000"/>
          <w:kern w:val="0"/>
          <w:sz w:val="24"/>
          <w:szCs w:val="24"/>
        </w:rPr>
        <w:t>400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多家知名企业参展，展览面积</w:t>
      </w: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2</w:t>
      </w:r>
      <w:r>
        <w:rPr>
          <w:rFonts w:ascii="宋体" w:hAnsi="宋体" w:cs="宋体"/>
          <w:color w:val="000000"/>
          <w:kern w:val="0"/>
          <w:sz w:val="24"/>
          <w:szCs w:val="24"/>
        </w:rPr>
        <w:t>000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平方，已成为中国中部地区顶尖的医疗器械展览会。作为中部地区一年一届的盛会，展会还得到了商务部、卫生部等相关部门亲临现场参观、指导和赞誉。</w:t>
      </w:r>
    </w:p>
    <w:p>
      <w:pPr>
        <w:spacing w:line="300" w:lineRule="exact"/>
        <w:ind w:firstLine="480" w:firstLineChars="200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数据显示，三天展期，主办方共接待来自世界</w:t>
      </w:r>
      <w:r>
        <w:rPr>
          <w:rFonts w:ascii="宋体" w:hAnsi="宋体" w:cs="宋体"/>
          <w:color w:val="000000"/>
          <w:kern w:val="0"/>
          <w:sz w:val="24"/>
          <w:szCs w:val="24"/>
        </w:rPr>
        <w:t>8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个国家的疗器械经销商、代理商、各大中型医院、社区医疗机构、健康管理机构、检验中心、高等院校、连锁药店等单位的</w:t>
      </w:r>
      <w:r>
        <w:rPr>
          <w:rFonts w:ascii="宋体" w:hAnsi="宋体" w:cs="宋体"/>
          <w:color w:val="000000"/>
          <w:kern w:val="0"/>
          <w:sz w:val="24"/>
          <w:szCs w:val="24"/>
        </w:rPr>
        <w:t>20000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多名专业买家到会参观。值得一提是本届海外观众中，东南亚及中东国家的专业卖家有大幅攀升，占总观众数的</w:t>
      </w:r>
      <w:r>
        <w:rPr>
          <w:rFonts w:ascii="宋体" w:hAnsi="宋体" w:cs="宋体"/>
          <w:color w:val="000000"/>
          <w:kern w:val="0"/>
          <w:sz w:val="24"/>
          <w:szCs w:val="24"/>
        </w:rPr>
        <w:t>8.4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％。由此可见，江西的医疗器械产品及市场对的吸引力。</w:t>
      </w:r>
    </w:p>
    <w:p>
      <w:pPr>
        <w:spacing w:line="300" w:lineRule="exact"/>
        <w:ind w:firstLine="480" w:firstLineChars="200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第</w:t>
      </w:r>
      <w:r>
        <w:rPr>
          <w:rFonts w:ascii="宋体" w:hAnsi="宋体" w:cs="宋体"/>
          <w:color w:val="000000"/>
          <w:kern w:val="0"/>
          <w:sz w:val="24"/>
          <w:szCs w:val="24"/>
        </w:rPr>
        <w:t>26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届江西国际医疗器械展览会将于</w:t>
      </w:r>
      <w:r>
        <w:rPr>
          <w:rFonts w:ascii="宋体" w:hAnsi="宋体" w:cs="宋体"/>
          <w:color w:val="000000"/>
          <w:kern w:val="0"/>
          <w:sz w:val="24"/>
          <w:szCs w:val="24"/>
        </w:rPr>
        <w:t>4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月</w:t>
      </w:r>
      <w:r>
        <w:rPr>
          <w:rFonts w:ascii="宋体" w:hAnsi="宋体" w:cs="宋体"/>
          <w:color w:val="000000"/>
          <w:kern w:val="0"/>
          <w:sz w:val="24"/>
          <w:szCs w:val="24"/>
        </w:rPr>
        <w:t>27-29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日在南昌绿地博览中心举行。一年一届医疗器械展抢占市场展贸商机，对企业的定位及产品销售策略上将起极大的促进作用，更利于全年企业的市场开拓工作。展会历经</w:t>
      </w:r>
      <w:r>
        <w:rPr>
          <w:rFonts w:ascii="宋体" w:hAnsi="宋体" w:cs="宋体"/>
          <w:color w:val="000000"/>
          <w:kern w:val="0"/>
          <w:sz w:val="24"/>
          <w:szCs w:val="24"/>
        </w:rPr>
        <w:t>20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年沉淀，扎根中部地区，继续秉承“拓宽市场、整合资源、培育品牌孵化”的办展使命，让展商享有</w:t>
      </w:r>
      <w:r>
        <w:rPr>
          <w:rFonts w:ascii="宋体" w:hAnsi="宋体" w:cs="宋体"/>
          <w:color w:val="000000"/>
          <w:kern w:val="0"/>
          <w:sz w:val="24"/>
          <w:szCs w:val="24"/>
        </w:rPr>
        <w:t>"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低投入、高回报</w:t>
      </w:r>
      <w:r>
        <w:rPr>
          <w:rFonts w:ascii="宋体" w:hAnsi="宋体" w:cs="宋体"/>
          <w:color w:val="000000"/>
          <w:kern w:val="0"/>
          <w:sz w:val="24"/>
          <w:szCs w:val="24"/>
        </w:rPr>
        <w:t>"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的服务为宗旨，提供最优惠的参展方案，以最小的投入获取最丰厚的回报，配合企业在商贸平台上做好一整年销售及宣传推广。</w:t>
      </w:r>
    </w:p>
    <w:p>
      <w:pPr>
        <w:spacing w:line="300" w:lineRule="exact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本届展会一直秉承高规格、专业化的宗旨、以帮助客户拓展中东部广阔市场作为经营理念，致力于打造医疗设备行业高端展示和商业交流平台，成为国内国际最先进技术产品亮相的舞台，前沿学术思想的汇聚之地。</w:t>
      </w:r>
    </w:p>
    <w:p>
      <w:pPr>
        <w:tabs>
          <w:tab w:val="left" w:pos="420"/>
          <w:tab w:val="left" w:pos="6210"/>
        </w:tabs>
        <w:rPr>
          <w:rFonts w:ascii="微软雅黑" w:hAnsi="微软雅黑" w:eastAsia="微软雅黑" w:cs="微软雅黑"/>
          <w:b/>
          <w:color w:val="000000"/>
          <w:sz w:val="24"/>
          <w:szCs w:val="24"/>
        </w:rPr>
      </w:pPr>
      <w:r>
        <w:rPr>
          <w:rFonts w:hint="eastAsia" w:ascii="黑体" w:hAnsi="宋体" w:eastAsia="黑体" w:cs="宋体"/>
          <w:b/>
          <w:color w:val="000000"/>
          <w:kern w:val="0"/>
          <w:sz w:val="24"/>
          <w:szCs w:val="24"/>
        </w:rPr>
        <w:t>参展范围</w:t>
      </w:r>
      <w:r>
        <w:rPr>
          <w:rFonts w:hint="eastAsia" w:ascii="微软雅黑" w:hAnsi="微软雅黑" w:eastAsia="微软雅黑" w:cs="微软雅黑"/>
          <w:b/>
          <w:color w:val="000000"/>
          <w:sz w:val="24"/>
          <w:szCs w:val="24"/>
        </w:rPr>
        <w:t>：</w:t>
      </w:r>
    </w:p>
    <w:p>
      <w:pPr>
        <w:pStyle w:val="5"/>
        <w:spacing w:beforeAutospacing="0" w:afterAutospacing="0"/>
        <w:jc w:val="both"/>
      </w:pPr>
      <w:r>
        <w:rPr>
          <w:rStyle w:val="8"/>
        </w:rPr>
        <w:t>●</w:t>
      </w:r>
      <w:r>
        <w:rPr>
          <w:b/>
          <w:bCs/>
        </w:rPr>
        <w:t>心脑电监护设备：</w:t>
      </w:r>
      <w:r>
        <w:t>脑电图机、肌电图机、心电图机、诱发电位仪、遥测监护系统、HOLTER、除颤</w:t>
      </w:r>
      <w:r>
        <w:fldChar w:fldCharType="begin"/>
      </w:r>
      <w:r>
        <w:instrText xml:space="preserve"> HYPERLINK "http://www.search.hc360.com/cgi-bin/ls,------xgu5hjwqyxh2e-0-------0------0---1-xtqlxjgsy4--2k64drwg67ilk---1---.html" \t "_blank" </w:instrText>
      </w:r>
      <w:r>
        <w:fldChar w:fldCharType="separate"/>
      </w:r>
      <w:r>
        <w:rPr>
          <w:rStyle w:val="9"/>
        </w:rPr>
        <w:t>监护仪</w:t>
      </w:r>
      <w:r>
        <w:rPr>
          <w:rStyle w:val="9"/>
        </w:rPr>
        <w:fldChar w:fldCharType="end"/>
      </w:r>
      <w:r>
        <w:t xml:space="preserve">、胎儿监护仪、运动平板心电系统、动态血压、脑电图机、血氧饱和度监护仪及辅助诊断设备等。 </w:t>
      </w:r>
    </w:p>
    <w:p>
      <w:pPr>
        <w:pStyle w:val="5"/>
        <w:spacing w:before="0" w:beforeAutospacing="0" w:after="0" w:afterAutospacing="0" w:line="360" w:lineRule="atLeast"/>
        <w:textAlignment w:val="baseline"/>
        <w:rPr>
          <w:rFonts w:hint="eastAsia" w:ascii="微软雅黑" w:hAnsi="微软雅黑"/>
          <w:color w:val="000000"/>
        </w:rPr>
      </w:pPr>
      <w:r>
        <w:rPr>
          <w:rStyle w:val="8"/>
        </w:rPr>
        <w:t>●</w:t>
      </w:r>
      <w:r>
        <w:rPr>
          <w:rFonts w:ascii="微软雅黑" w:hAnsi="微软雅黑"/>
          <w:color w:val="000000"/>
        </w:rPr>
        <w:t>医用材料及用品：各组医用耗材、医用搪瓷、玻璃器皿、敷料橡胶用品及一次性用品、试剂。</w:t>
      </w:r>
    </w:p>
    <w:p>
      <w:pPr>
        <w:pStyle w:val="5"/>
        <w:spacing w:before="0" w:beforeAutospacing="0" w:after="0" w:afterAutospacing="0" w:line="360" w:lineRule="atLeast"/>
        <w:textAlignment w:val="baseline"/>
        <w:rPr>
          <w:rFonts w:hint="eastAsia" w:ascii="微软雅黑" w:hAnsi="微软雅黑"/>
          <w:color w:val="000000"/>
        </w:rPr>
      </w:pPr>
      <w:r>
        <w:rPr>
          <w:rFonts w:ascii="微软雅黑" w:hAnsi="微软雅黑"/>
          <w:color w:val="000000"/>
        </w:rPr>
        <w:t>临床检验设备、输血用品</w:t>
      </w:r>
    </w:p>
    <w:p>
      <w:pPr>
        <w:pStyle w:val="5"/>
        <w:spacing w:before="0" w:beforeAutospacing="0" w:after="0" w:afterAutospacing="0" w:line="360" w:lineRule="atLeast"/>
        <w:ind w:firstLine="120" w:firstLineChars="50"/>
        <w:textAlignment w:val="baseline"/>
        <w:rPr>
          <w:rFonts w:hint="eastAsia" w:ascii="微软雅黑" w:hAnsi="微软雅黑"/>
          <w:color w:val="000000"/>
        </w:rPr>
      </w:pPr>
      <w:r>
        <w:rPr>
          <w:rStyle w:val="8"/>
        </w:rPr>
        <w:t>●</w:t>
      </w:r>
      <w:r>
        <w:rPr>
          <w:rFonts w:ascii="微软雅黑" w:hAnsi="微软雅黑"/>
          <w:color w:val="000000"/>
        </w:rPr>
        <w:t>临床检验设备：医用培养箱、医用离心机、显微镜、病理分析前处理设备、体液处理设备等；</w:t>
      </w:r>
    </w:p>
    <w:p>
      <w:pPr>
        <w:pStyle w:val="5"/>
        <w:spacing w:before="0" w:beforeAutospacing="0" w:after="0" w:afterAutospacing="0" w:line="360" w:lineRule="atLeast"/>
        <w:textAlignment w:val="baseline"/>
        <w:rPr>
          <w:rFonts w:hint="eastAsia" w:ascii="微软雅黑" w:hAnsi="微软雅黑"/>
          <w:color w:val="000000"/>
        </w:rPr>
      </w:pPr>
      <w:r>
        <w:rPr>
          <w:rFonts w:ascii="微软雅黑" w:hAnsi="微软雅黑"/>
          <w:color w:val="000000"/>
        </w:rPr>
        <w:t>生化分析仪器：自动生化分析仪、血球计数仪、血液透析仪、血气分析仪，微生物、尿分析仪、</w:t>
      </w:r>
    </w:p>
    <w:p>
      <w:pPr>
        <w:pStyle w:val="5"/>
        <w:spacing w:before="0" w:beforeAutospacing="0" w:after="0" w:afterAutospacing="0" w:line="360" w:lineRule="atLeast"/>
        <w:textAlignment w:val="baseline"/>
        <w:rPr>
          <w:rFonts w:hint="eastAsia" w:ascii="微软雅黑" w:hAnsi="微软雅黑"/>
          <w:color w:val="000000"/>
        </w:rPr>
      </w:pPr>
      <w:r>
        <w:rPr>
          <w:rFonts w:ascii="微软雅黑" w:hAnsi="微软雅黑"/>
          <w:color w:val="000000"/>
        </w:rPr>
        <w:t>流式细胞仪、电解质分析仪、酶标仪、色谱仪、PCR仪、DNA合成仪等。</w:t>
      </w:r>
    </w:p>
    <w:p>
      <w:pPr>
        <w:pStyle w:val="5"/>
        <w:spacing w:before="0" w:beforeAutospacing="0" w:after="0" w:afterAutospacing="0" w:line="360" w:lineRule="atLeast"/>
        <w:textAlignment w:val="baseline"/>
        <w:rPr>
          <w:rFonts w:hint="eastAsia" w:ascii="微软雅黑" w:hAnsi="微软雅黑"/>
          <w:color w:val="000000"/>
        </w:rPr>
      </w:pPr>
      <w:r>
        <w:rPr>
          <w:rFonts w:ascii="微软雅黑" w:hAnsi="微软雅黑"/>
          <w:color w:val="000000"/>
        </w:rPr>
        <w:t>实验室仪器、器具及用品。</w:t>
      </w:r>
    </w:p>
    <w:p>
      <w:pPr>
        <w:pStyle w:val="5"/>
        <w:spacing w:before="0" w:beforeAutospacing="0" w:after="0" w:afterAutospacing="0" w:line="360" w:lineRule="atLeast"/>
        <w:textAlignment w:val="baseline"/>
        <w:rPr>
          <w:rFonts w:hint="eastAsia" w:ascii="微软雅黑" w:hAnsi="微软雅黑"/>
          <w:color w:val="000000"/>
        </w:rPr>
      </w:pPr>
      <w:r>
        <w:rPr>
          <w:rStyle w:val="8"/>
        </w:rPr>
        <w:t>●</w:t>
      </w:r>
      <w:r>
        <w:rPr>
          <w:rFonts w:ascii="微软雅黑" w:hAnsi="微软雅黑"/>
          <w:color w:val="000000"/>
        </w:rPr>
        <w:t>输血仪器设备：血液化验、低温冷藏设备，采血供血仪器，血库设备、血库冰箱，检验试剂等。</w:t>
      </w:r>
    </w:p>
    <w:p>
      <w:pPr>
        <w:pStyle w:val="5"/>
        <w:spacing w:beforeAutospacing="0" w:afterAutospacing="0"/>
        <w:jc w:val="both"/>
      </w:pPr>
      <w:r>
        <w:rPr>
          <w:rStyle w:val="8"/>
        </w:rPr>
        <w:t>●</w:t>
      </w:r>
      <w:r>
        <w:rPr>
          <w:b/>
          <w:bCs/>
        </w:rPr>
        <w:t>医院信息化建设设备</w:t>
      </w:r>
      <w:r>
        <w:t xml:space="preserve">：医疗信息系统 (HIS) 软件及设备；医院管理系统 (HMIS) 软件及设备；医院基础架构系统；门诊信息网络系统；住院管理系统；后勤运行和管理系统； </w:t>
      </w:r>
    </w:p>
    <w:p>
      <w:pPr>
        <w:tabs>
          <w:tab w:val="left" w:pos="420"/>
          <w:tab w:val="left" w:pos="6210"/>
        </w:tabs>
        <w:spacing w:line="300" w:lineRule="exact"/>
        <w:rPr>
          <w:sz w:val="24"/>
          <w:szCs w:val="24"/>
        </w:rPr>
      </w:pPr>
      <w:r>
        <w:rPr>
          <w:b/>
          <w:bCs/>
          <w:sz w:val="24"/>
          <w:szCs w:val="24"/>
        </w:rPr>
        <w:t>辅助设备：</w:t>
      </w:r>
      <w:r>
        <w:rPr>
          <w:sz w:val="24"/>
          <w:szCs w:val="24"/>
        </w:rPr>
        <w:t>医院洗涤机械、消毒灭菌设备、各类医用床、手术台、担架、康复器械、呼吸麻醉设备、</w:t>
      </w:r>
      <w:r>
        <w:fldChar w:fldCharType="begin"/>
      </w:r>
      <w:r>
        <w:instrText xml:space="preserve"> HYPERLINK "http://www.search.hc360.com/cgi-bin/seinterface.cgi?word=%E4%BE%9B%E6%B0%A7%E7%B3%BB%E7%BB%9F" \t "_blank" </w:instrText>
      </w:r>
      <w:r>
        <w:fldChar w:fldCharType="separate"/>
      </w:r>
      <w:r>
        <w:rPr>
          <w:rStyle w:val="9"/>
          <w:sz w:val="24"/>
          <w:szCs w:val="24"/>
        </w:rPr>
        <w:t>供氧系统</w:t>
      </w:r>
      <w:r>
        <w:rPr>
          <w:rStyle w:val="9"/>
          <w:sz w:val="24"/>
          <w:szCs w:val="24"/>
        </w:rPr>
        <w:fldChar w:fldCharType="end"/>
      </w:r>
      <w:r>
        <w:rPr>
          <w:sz w:val="24"/>
          <w:szCs w:val="24"/>
        </w:rPr>
        <w:t xml:space="preserve">和制氧设备、急救设备、 医用搪瓷、玻璃器皿、敷料橡胶用品及一次性耗材、标准化试剂等。 </w:t>
      </w:r>
      <w:r>
        <w:rPr>
          <w:rStyle w:val="8"/>
          <w:sz w:val="24"/>
          <w:szCs w:val="24"/>
        </w:rPr>
        <w:t>●</w:t>
      </w:r>
      <w:r>
        <w:rPr>
          <w:b/>
          <w:bCs/>
          <w:sz w:val="24"/>
          <w:szCs w:val="24"/>
        </w:rPr>
        <w:t>其他设备：</w:t>
      </w:r>
      <w:r>
        <w:rPr>
          <w:sz w:val="24"/>
          <w:szCs w:val="24"/>
        </w:rPr>
        <w:t>中药煎药机、骨科器械、五官科诊疗设备、神经科设备、口腔设备、</w:t>
      </w:r>
      <w:r>
        <w:fldChar w:fldCharType="begin"/>
      </w:r>
      <w:r>
        <w:instrText xml:space="preserve"> HYPERLINK "http://www.search.hc360.com/cgi-bin/ls,------2dinfnoxzli3m----------1--------2x55btq--------.html" \t "_blank" </w:instrText>
      </w:r>
      <w:r>
        <w:fldChar w:fldCharType="separate"/>
      </w:r>
      <w:r>
        <w:rPr>
          <w:rStyle w:val="9"/>
          <w:sz w:val="24"/>
          <w:szCs w:val="24"/>
        </w:rPr>
        <w:t>整形</w:t>
      </w:r>
      <w:r>
        <w:rPr>
          <w:rStyle w:val="9"/>
          <w:sz w:val="24"/>
          <w:szCs w:val="24"/>
        </w:rPr>
        <w:fldChar w:fldCharType="end"/>
      </w:r>
      <w:r>
        <w:rPr>
          <w:sz w:val="24"/>
          <w:szCs w:val="24"/>
        </w:rPr>
        <w:t>美容设备等</w:t>
      </w:r>
    </w:p>
    <w:p>
      <w:pPr>
        <w:pStyle w:val="5"/>
        <w:spacing w:beforeAutospacing="0" w:afterAutospacing="0"/>
        <w:jc w:val="both"/>
      </w:pPr>
      <w:r>
        <w:rPr>
          <w:rStyle w:val="8"/>
        </w:rPr>
        <w:t>●</w:t>
      </w:r>
      <w:r>
        <w:rPr>
          <w:b/>
          <w:bCs/>
        </w:rPr>
        <w:t>影像设备：</w:t>
      </w:r>
      <w:r>
        <w:t>核磁共振、</w:t>
      </w:r>
      <w:r>
        <w:fldChar w:fldCharType="begin"/>
      </w:r>
      <w:r>
        <w:instrText xml:space="preserve"> HYPERLINK "http://www.search.hc360.com/cgi-bin/ls,------xgu5hjwqyxh2e-0-------0------0---1-wlflhla--2k64drwg67ilk---1---.html" \t "_blank" </w:instrText>
      </w:r>
      <w:r>
        <w:fldChar w:fldCharType="separate"/>
      </w:r>
      <w:r>
        <w:rPr>
          <w:rStyle w:val="9"/>
        </w:rPr>
        <w:t>彩超</w:t>
      </w:r>
      <w:r>
        <w:rPr>
          <w:rStyle w:val="9"/>
        </w:rPr>
        <w:fldChar w:fldCharType="end"/>
      </w:r>
      <w:r>
        <w:t>、数字减影仪、</w:t>
      </w:r>
      <w:r>
        <w:fldChar w:fldCharType="begin"/>
      </w:r>
      <w:r>
        <w:instrText xml:space="preserve"> HYPERLINK "http://www.search.hc360.com/cgi-bin/ls,------xgu5hjwqyxh2e-0-------0------0---1-inka--2k64drwg67ilk---1---.html" \t "_blank" </w:instrText>
      </w:r>
      <w:r>
        <w:fldChar w:fldCharType="separate"/>
      </w:r>
      <w:r>
        <w:rPr>
          <w:rStyle w:val="9"/>
        </w:rPr>
        <w:t>CT</w:t>
      </w:r>
      <w:r>
        <w:rPr>
          <w:rStyle w:val="9"/>
        </w:rPr>
        <w:fldChar w:fldCharType="end"/>
      </w:r>
      <w:r>
        <w:t>、MRI、X线机、CT/X线管球、洗片机、</w:t>
      </w:r>
      <w:r>
        <w:fldChar w:fldCharType="begin"/>
      </w:r>
      <w:r>
        <w:instrText xml:space="preserve"> HYPERLINK "http://www.search.hc360.com/cgi-bin/ls,------xgu5hjwqyxh2e-0-------0------0---1-ikz2y--2k64drwg67ilk---1---.html" \t "_blank" </w:instrText>
      </w:r>
      <w:r>
        <w:fldChar w:fldCharType="separate"/>
      </w:r>
      <w:r>
        <w:rPr>
          <w:rStyle w:val="9"/>
        </w:rPr>
        <w:t>B超</w:t>
      </w:r>
      <w:r>
        <w:rPr>
          <w:rStyle w:val="9"/>
        </w:rPr>
        <w:fldChar w:fldCharType="end"/>
      </w:r>
      <w:r>
        <w:t xml:space="preserve">诊断仪、镜类设备、正电子断层扫描机、伽玛照相机、图像记录仪及图像处理系统等。 </w:t>
      </w:r>
    </w:p>
    <w:p>
      <w:pPr>
        <w:pStyle w:val="5"/>
        <w:spacing w:beforeAutospacing="0" w:afterAutospacing="0"/>
        <w:jc w:val="both"/>
        <w:rPr>
          <w:rFonts w:ascii="微软雅黑" w:hAnsi="微软雅黑" w:eastAsia="微软雅黑" w:cs="微软雅黑"/>
          <w:b/>
          <w:color w:val="000000"/>
        </w:rPr>
      </w:pPr>
      <w:r>
        <w:t xml:space="preserve">。 </w:t>
      </w:r>
      <w:r>
        <w:rPr>
          <w:rStyle w:val="8"/>
        </w:rPr>
        <w:t>●</w:t>
      </w:r>
      <w:r>
        <w:rPr>
          <w:b/>
          <w:bCs/>
        </w:rPr>
        <w:t>医用车辆类</w:t>
      </w:r>
      <w:r>
        <w:t xml:space="preserve">：救护车、防疫车、卫生监督车、采血车、送血车等。 </w:t>
      </w:r>
    </w:p>
    <w:p>
      <w:pPr>
        <w:widowControl/>
        <w:shd w:val="clear" w:color="auto" w:fill="FFFFFF"/>
        <w:spacing w:line="360" w:lineRule="atLeast"/>
        <w:jc w:val="left"/>
        <w:rPr>
          <w:rFonts w:ascii="微软雅黑" w:hAnsi="微软雅黑" w:eastAsia="微软雅黑" w:cs="宋体"/>
          <w:b/>
          <w:color w:val="666666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color w:val="666666"/>
          <w:kern w:val="0"/>
          <w:sz w:val="24"/>
          <w:szCs w:val="24"/>
        </w:rPr>
        <w:t>参展商中途退展，参展费不予退回，组织单位保留对本次展会的最终解释权.</w:t>
      </w:r>
    </w:p>
    <w:tbl>
      <w:tblPr>
        <w:tblStyle w:val="6"/>
        <w:tblW w:w="0" w:type="auto"/>
        <w:tblInd w:w="0" w:type="dxa"/>
        <w:tblBorders>
          <w:top w:val="outset" w:color="CCCCCC" w:sz="6" w:space="0"/>
          <w:left w:val="outset" w:color="CCCCCC" w:sz="6" w:space="0"/>
          <w:bottom w:val="outset" w:color="CCCCCC" w:sz="6" w:space="0"/>
          <w:right w:val="outset" w:color="CCCCCC" w:sz="6" w:space="0"/>
          <w:insideH w:val="none" w:color="auto" w:sz="0" w:space="0"/>
          <w:insideV w:val="none" w:color="auto" w:sz="0" w:space="0"/>
        </w:tblBorders>
        <w:tblLayout w:type="autofit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1101"/>
        <w:gridCol w:w="1440"/>
        <w:gridCol w:w="4395"/>
        <w:gridCol w:w="1395"/>
        <w:gridCol w:w="1290"/>
      </w:tblGrid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182" w:hRule="atLeast"/>
        </w:trPr>
        <w:tc>
          <w:tcPr>
            <w:tcW w:w="1035" w:type="dxa"/>
            <w:vMerge w:val="restart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>标准展位</w:t>
            </w:r>
          </w:p>
        </w:tc>
        <w:tc>
          <w:tcPr>
            <w:tcW w:w="1440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44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> 国内（RMB）</w:t>
            </w:r>
          </w:p>
        </w:tc>
        <w:tc>
          <w:tcPr>
            <w:tcW w:w="4395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44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after="144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>双开口标展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6</w:t>
            </w: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>800元/个 </w:t>
            </w: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br w:type="textWrapping"/>
            </w:r>
          </w:p>
        </w:tc>
        <w:tc>
          <w:tcPr>
            <w:tcW w:w="1395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44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>境外(USD)</w:t>
            </w:r>
          </w:p>
        </w:tc>
        <w:tc>
          <w:tcPr>
            <w:tcW w:w="1275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44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>4000/个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vMerge w:val="continue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520" w:type="dxa"/>
            <w:gridSpan w:val="4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210"/>
              </w:tabs>
              <w:spacing w:line="360" w:lineRule="exact"/>
              <w:rPr>
                <w:rFonts w:ascii="黑体" w:hAnsi="宋体" w:eastAsia="黑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> 说明:</w:t>
            </w: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4"/>
                <w:szCs w:val="24"/>
              </w:rPr>
              <w:t>参展费用</w:t>
            </w:r>
          </w:p>
          <w:p>
            <w:pPr>
              <w:widowControl/>
              <w:spacing w:after="144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>3m×3m、围板、楣板、一桌二椅、二支日光灯、纸篓、一个电插（3A）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035" w:type="dxa"/>
            <w:vMerge w:val="restart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44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>空  地 </w:t>
            </w: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>(36m2起)</w:t>
            </w:r>
          </w:p>
        </w:tc>
        <w:tc>
          <w:tcPr>
            <w:tcW w:w="1440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44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> 国内（RMB）</w:t>
            </w:r>
          </w:p>
        </w:tc>
        <w:tc>
          <w:tcPr>
            <w:tcW w:w="4395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44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>00元/m2</w:t>
            </w:r>
          </w:p>
        </w:tc>
        <w:tc>
          <w:tcPr>
            <w:tcW w:w="1395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44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>境外(USD)   </w:t>
            </w:r>
          </w:p>
        </w:tc>
        <w:tc>
          <w:tcPr>
            <w:tcW w:w="1275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44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>400/m2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vMerge w:val="continue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520" w:type="dxa"/>
            <w:gridSpan w:val="4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44"/>
              <w:jc w:val="lef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kern w:val="0"/>
                <w:sz w:val="22"/>
                <w:szCs w:val="22"/>
              </w:rPr>
              <w:t> 说明：无任何设施，施工管理费20元/㎡，会前付清。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035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44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>会刊广告</w:t>
            </w:r>
          </w:p>
        </w:tc>
        <w:tc>
          <w:tcPr>
            <w:tcW w:w="8520" w:type="dxa"/>
            <w:gridSpan w:val="4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44"/>
              <w:jc w:val="lef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kern w:val="0"/>
                <w:sz w:val="22"/>
                <w:szCs w:val="22"/>
              </w:rPr>
              <w:t>封面：20000元    封底：12000元    彩页：6000元    黑白页：3000元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035" w:type="dxa"/>
            <w:vMerge w:val="restart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44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>其他广告</w:t>
            </w:r>
          </w:p>
        </w:tc>
        <w:tc>
          <w:tcPr>
            <w:tcW w:w="8520" w:type="dxa"/>
            <w:gridSpan w:val="4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44"/>
              <w:jc w:val="lef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kern w:val="0"/>
                <w:sz w:val="22"/>
                <w:szCs w:val="22"/>
              </w:rPr>
              <w:t>门票：8000元/万张     礼品袋：10000元/千个         刀旗：2000元/个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vMerge w:val="continue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520" w:type="dxa"/>
            <w:gridSpan w:val="4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44"/>
              <w:jc w:val="lef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kern w:val="0"/>
                <w:sz w:val="22"/>
                <w:szCs w:val="22"/>
              </w:rPr>
              <w:t>重点推荐 参展证：80000元/千个  参观证：80000元/千个  挂绳：4000元/千个</w:t>
            </w:r>
          </w:p>
        </w:tc>
      </w:tr>
    </w:tbl>
    <w:p>
      <w:pPr>
        <w:tabs>
          <w:tab w:val="left" w:pos="420"/>
          <w:tab w:val="left" w:pos="6210"/>
        </w:tabs>
        <w:spacing w:line="360" w:lineRule="exact"/>
        <w:ind w:left="420" w:firstLine="1446" w:firstLineChars="400"/>
        <w:rPr>
          <w:rFonts w:hint="default" w:ascii="黑体" w:hAnsi="宋体" w:eastAsia="黑体" w:cs="宋体"/>
          <w:b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宋体" w:eastAsia="黑体" w:cs="宋体"/>
          <w:b/>
          <w:color w:val="000000"/>
          <w:kern w:val="0"/>
          <w:sz w:val="36"/>
          <w:szCs w:val="36"/>
          <w:lang w:eastAsia="zh-CN"/>
        </w:rPr>
        <w:t>联系人</w:t>
      </w:r>
      <w:r>
        <w:rPr>
          <w:rFonts w:hint="eastAsia" w:ascii="黑体" w:hAnsi="宋体" w:eastAsia="黑体" w:cs="宋体"/>
          <w:b/>
          <w:color w:val="000000"/>
          <w:kern w:val="0"/>
          <w:sz w:val="36"/>
          <w:szCs w:val="36"/>
          <w:lang w:val="en-US" w:eastAsia="zh-CN"/>
        </w:rPr>
        <w:t>:李华洲 13077904198</w:t>
      </w:r>
    </w:p>
    <w:p>
      <w:pPr>
        <w:tabs>
          <w:tab w:val="left" w:pos="420"/>
          <w:tab w:val="left" w:pos="6210"/>
        </w:tabs>
        <w:spacing w:line="360" w:lineRule="exact"/>
        <w:rPr>
          <w:rFonts w:ascii="黑体" w:hAnsi="宋体" w:eastAsia="黑体" w:cs="宋体"/>
          <w:b/>
          <w:color w:val="000000"/>
          <w:kern w:val="0"/>
          <w:sz w:val="24"/>
          <w:szCs w:val="24"/>
        </w:rPr>
      </w:pPr>
      <w:bookmarkStart w:id="0" w:name="_GoBack"/>
      <w:r>
        <w:rPr>
          <w:rFonts w:hint="eastAsia" w:ascii="黑体" w:hAnsi="宋体" w:eastAsia="黑体" w:cs="宋体"/>
          <w:b/>
          <w:color w:val="000000"/>
          <w:kern w:val="0"/>
          <w:sz w:val="24"/>
          <w:szCs w:val="24"/>
        </w:rPr>
        <w:t>展会宣传推广</w:t>
      </w:r>
    </w:p>
    <w:p>
      <w:pPr>
        <w:widowControl/>
        <w:spacing w:line="320" w:lineRule="exact"/>
        <w:ind w:left="480" w:hanging="480" w:hangingChars="20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※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大会将在主流媒体宣传：专业报纸、专业杂志、专业网站、江西主流报纸如：《江西卫生报》、《江南都市报》、《南昌晚报》、《江西日报》、各专业网站网等专业和大众媒体上发布消息及投放广告。</w:t>
      </w:r>
    </w:p>
    <w:p>
      <w:pPr>
        <w:widowControl/>
        <w:spacing w:line="320" w:lineRule="exact"/>
        <w:ind w:left="480" w:hanging="480" w:hangingChars="20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※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通过主办单位发文专业邀请全省及周边省份各级医院、诊所、防疫站、卫生系统及专业代理商来会参观学习及采购产品。</w:t>
      </w:r>
    </w:p>
    <w:p>
      <w:pPr>
        <w:widowControl/>
        <w:spacing w:line="320" w:lineRule="exact"/>
        <w:ind w:left="480" w:hanging="480" w:hangingChars="20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※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由主办机构发文、发函组织各专业人士参观交流。印发大量通知、请柬、参观券、礼品袋等宣传品广泛寄送及开展大众健康知识讲座及发布会等宣传。</w:t>
      </w:r>
    </w:p>
    <w:p>
      <w:pPr>
        <w:widowControl/>
        <w:spacing w:line="320" w:lineRule="exact"/>
        <w:ind w:left="480" w:hanging="480" w:hangingChars="20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※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大会将在火车站进出口、公交枢纽、道路支架广告、户外广告牌等各种城市宣传载体，均拟纳入作为本次活动宣传媒体；</w:t>
      </w:r>
    </w:p>
    <w:p>
      <w:pPr>
        <w:widowControl/>
        <w:spacing w:line="320" w:lineRule="exact"/>
        <w:ind w:left="480" w:hanging="480" w:hangingChars="20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※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电话邀请买家，电子邮件、手机短信和传真宣传。</w:t>
      </w:r>
    </w:p>
    <w:p>
      <w:pPr>
        <w:widowControl/>
        <w:spacing w:line="320" w:lineRule="exact"/>
        <w:ind w:left="480" w:hanging="480" w:hangingChars="20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※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通过各卫生系统单位驻南昌代表处、分公司、管理机构、院校、专家、学者、体检中心、重点推广本次展会，以吸引更多采购商、行业人士来会采购。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</w:p>
    <w:p>
      <w:pPr>
        <w:widowControl/>
        <w:spacing w:line="320" w:lineRule="exact"/>
        <w:ind w:left="480" w:hanging="480" w:hangingChars="20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※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与全国重要的行业协会建立信息互通途径，诚邀专业人士前来参观、采购，与国内</w:t>
      </w:r>
    </w:p>
    <w:p>
      <w:pPr>
        <w:widowControl/>
        <w:spacing w:line="320" w:lineRule="exact"/>
        <w:ind w:left="479" w:leftChars="228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相关的专业市场通力合作，广泛宣传本次展会。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</w:p>
    <w:p>
      <w:pPr>
        <w:widowControl/>
        <w:spacing w:line="320" w:lineRule="exact"/>
        <w:ind w:left="480" w:hanging="480" w:hangingChars="20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※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通过全国</w:t>
      </w:r>
      <w:r>
        <w:rPr>
          <w:rFonts w:ascii="宋体" w:hAnsi="宋体" w:cs="宋体"/>
          <w:color w:val="000000"/>
          <w:kern w:val="0"/>
          <w:sz w:val="24"/>
          <w:szCs w:val="24"/>
        </w:rPr>
        <w:t>100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多家专业杂志与大众媒体达成互动，为大会进行推广宣传、跟综报道，</w:t>
      </w:r>
    </w:p>
    <w:p>
      <w:pPr>
        <w:widowControl/>
        <w:spacing w:line="320" w:lineRule="exact"/>
        <w:ind w:left="479" w:leftChars="228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并通过互联网及时发布展会信息，保证展会信息快速有效传递全球，实现传播效益最大化。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</w:p>
    <w:p>
      <w:pPr>
        <w:widowControl/>
        <w:spacing w:line="320" w:lineRule="exact"/>
        <w:ind w:left="480" w:hanging="480" w:hangingChars="20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※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充分发挥行业展会优势，集中联系展会形成独有的采购商、参观商；直接采用电话、致函方式有序的组织各级医院、诊所、防疫站、各地南昌代表处、分公司、管理机构、院校、专家、学者、体检中心等相关企业专业人士到会参观，采购，洽谈。</w:t>
      </w:r>
    </w:p>
    <w:p>
      <w:pPr>
        <w:numPr>
          <w:ilvl w:val="0"/>
          <w:numId w:val="1"/>
        </w:numPr>
        <w:tabs>
          <w:tab w:val="left" w:pos="6210"/>
        </w:tabs>
        <w:spacing w:line="360" w:lineRule="exact"/>
        <w:rPr>
          <w:rFonts w:ascii="黑体" w:hAnsi="Arial" w:eastAsia="黑体" w:cs="Arial"/>
          <w:b/>
          <w:color w:val="000000"/>
          <w:sz w:val="24"/>
          <w:szCs w:val="24"/>
        </w:rPr>
      </w:pPr>
      <w:r>
        <w:rPr>
          <w:rFonts w:hint="eastAsia" w:ascii="黑体" w:hAnsi="宋体" w:eastAsia="黑体" w:cs="宋体"/>
          <w:b/>
          <w:color w:val="000000"/>
          <w:kern w:val="0"/>
          <w:sz w:val="24"/>
          <w:szCs w:val="24"/>
        </w:rPr>
        <w:t>参观报名方式</w:t>
      </w:r>
    </w:p>
    <w:p>
      <w:pPr>
        <w:widowControl/>
        <w:spacing w:line="320" w:lineRule="exact"/>
        <w:ind w:left="480" w:hanging="480" w:hangingChars="20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◆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参观展会请在</w:t>
      </w:r>
      <w:r>
        <w:rPr>
          <w:rFonts w:ascii="宋体" w:hAnsi="宋体" w:cs="宋体"/>
          <w:color w:val="000000"/>
          <w:kern w:val="0"/>
          <w:sz w:val="24"/>
          <w:szCs w:val="24"/>
        </w:rPr>
        <w:t>20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2</w:t>
      </w:r>
      <w:r>
        <w:rPr>
          <w:rFonts w:ascii="宋体" w:hAnsi="宋体" w:cs="宋体"/>
          <w:color w:val="000000"/>
          <w:kern w:val="0"/>
          <w:sz w:val="24"/>
          <w:szCs w:val="24"/>
        </w:rPr>
        <w:t>4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年</w:t>
      </w:r>
      <w:r>
        <w:rPr>
          <w:rFonts w:ascii="宋体" w:hAnsi="宋体" w:cs="宋体"/>
          <w:color w:val="000000"/>
          <w:kern w:val="0"/>
          <w:sz w:val="24"/>
          <w:szCs w:val="24"/>
        </w:rPr>
        <w:t>4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月</w:t>
      </w: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0日前通过以下方式进行参观预登记。</w:t>
      </w:r>
    </w:p>
    <w:p>
      <w:pPr>
        <w:widowControl/>
        <w:spacing w:line="320" w:lineRule="exact"/>
        <w:ind w:left="25" w:leftChars="12"/>
        <w:jc w:val="left"/>
        <w:rPr>
          <w:rFonts w:hint="eastAsia" w:ascii="宋体" w:eastAsia="宋体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◆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短信预登记：编辑个人信息（姓名、单位职称、职务、通讯地址、电子邮箱、本人手机号码）发送至13077904198我们将电话回复您。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、</w:t>
      </w:r>
    </w:p>
    <w:p>
      <w:pPr>
        <w:widowControl/>
        <w:spacing w:line="320" w:lineRule="exact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◆</w:t>
      </w:r>
      <w:r>
        <w:rPr>
          <w:rFonts w:ascii="宋体" w:hAnsi="宋体" w:cs="宋体"/>
          <w:color w:val="000000"/>
          <w:kern w:val="0"/>
          <w:sz w:val="24"/>
          <w:szCs w:val="24"/>
        </w:rPr>
        <w:t>QQ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预登记：请联系在线客服13077904198</w:t>
      </w:r>
    </w:p>
    <w:p>
      <w:pPr>
        <w:widowControl/>
        <w:spacing w:line="320" w:lineRule="exact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◆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邮箱预登记：请编辑邮件，包含参会人信息（单位名称、通讯地址、姓名、职务、电子邮箱、本人手机号码）送至13077904198</w:t>
      </w:r>
    </w:p>
    <w:p>
      <w:pPr>
        <w:widowControl/>
        <w:spacing w:line="320" w:lineRule="exact"/>
        <w:ind w:left="480" w:hanging="480" w:hangingChars="20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◆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预登记观众尊享</w:t>
      </w:r>
      <w:r>
        <w:rPr>
          <w:rFonts w:ascii="宋体" w:hAnsi="宋体" w:cs="宋体"/>
          <w:color w:val="000000"/>
          <w:kern w:val="0"/>
          <w:sz w:val="24"/>
          <w:szCs w:val="24"/>
        </w:rPr>
        <w:t>:</w:t>
      </w:r>
    </w:p>
    <w:p>
      <w:pPr>
        <w:widowControl/>
        <w:spacing w:line="320" w:lineRule="exact"/>
        <w:ind w:left="480" w:hanging="480" w:hangingChars="20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1.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可通过预登记观众通道，免去现场填写表格、排队等繁杂手续</w:t>
      </w:r>
    </w:p>
    <w:p>
      <w:pPr>
        <w:widowControl/>
        <w:spacing w:line="320" w:lineRule="exact"/>
        <w:ind w:left="480" w:hanging="480" w:hangingChars="20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2.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展会现场免费获得展会会刊（企业名录）一份</w:t>
      </w:r>
    </w:p>
    <w:p>
      <w:pPr>
        <w:widowControl/>
        <w:spacing w:line="320" w:lineRule="exact"/>
        <w:ind w:left="480" w:hanging="480" w:hangingChars="20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3.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优先免费参加展会同期举办论坛会议活动</w:t>
      </w:r>
    </w:p>
    <w:p>
      <w:pPr>
        <w:widowControl/>
        <w:spacing w:line="320" w:lineRule="exact"/>
        <w:ind w:left="480" w:hanging="480" w:hangingChars="20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4.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可优惠预订大会指定酒店，为预登记的观众提供便利、优惠。</w:t>
      </w:r>
    </w:p>
    <w:p>
      <w:pPr>
        <w:numPr>
          <w:ilvl w:val="0"/>
          <w:numId w:val="1"/>
        </w:numPr>
        <w:tabs>
          <w:tab w:val="left" w:pos="6210"/>
        </w:tabs>
        <w:spacing w:line="400" w:lineRule="exact"/>
        <w:rPr>
          <w:rFonts w:ascii="黑体" w:hAnsi="Arial" w:eastAsia="黑体" w:cs="Arial"/>
          <w:b/>
          <w:color w:val="000000"/>
          <w:sz w:val="24"/>
          <w:szCs w:val="24"/>
        </w:rPr>
      </w:pPr>
      <w:r>
        <w:rPr>
          <w:rFonts w:hint="eastAsia" w:ascii="黑体" w:hAnsi="Arial" w:eastAsia="黑体" w:cs="Arial"/>
          <w:b/>
          <w:color w:val="000000"/>
          <w:sz w:val="24"/>
          <w:szCs w:val="24"/>
        </w:rPr>
        <w:t>参展程序</w:t>
      </w:r>
    </w:p>
    <w:p>
      <w:pPr>
        <w:spacing w:line="360" w:lineRule="exact"/>
        <w:ind w:left="360" w:hanging="360" w:hangingChars="150"/>
        <w:rPr>
          <w:rFonts w:ascii="微软雅黑" w:hAnsi="微软雅黑" w:eastAsia="宋体-PUA"/>
          <w:b/>
          <w:sz w:val="24"/>
          <w:szCs w:val="24"/>
        </w:rPr>
      </w:pPr>
      <w:r>
        <w:rPr>
          <w:rFonts w:ascii="Arial" w:hAnsi="Arial" w:eastAsia="黑体" w:cs="Arial"/>
          <w:color w:val="000000"/>
          <w:kern w:val="0"/>
          <w:sz w:val="24"/>
          <w:szCs w:val="24"/>
        </w:rPr>
        <w:t>1</w:t>
      </w:r>
      <w:r>
        <w:rPr>
          <w:rFonts w:hint="eastAsia" w:ascii="Arial" w:hAnsi="Arial" w:eastAsia="黑体" w:cs="Arial"/>
          <w:color w:val="000000"/>
          <w:kern w:val="0"/>
          <w:sz w:val="24"/>
          <w:szCs w:val="24"/>
        </w:rPr>
        <w:t>、</w:t>
      </w:r>
      <w:r>
        <w:rPr>
          <w:rFonts w:hint="eastAsia" w:ascii="微软雅黑" w:hAnsi="微软雅黑" w:eastAsia="仿宋_GB2312"/>
          <w:b/>
          <w:sz w:val="24"/>
          <w:szCs w:val="24"/>
        </w:rPr>
        <w:t>申请→审核→预定展位→签订合同→付定金→确定展位→通知布展→参加展览</w:t>
      </w:r>
    </w:p>
    <w:p>
      <w:pPr>
        <w:spacing w:line="320" w:lineRule="exact"/>
        <w:ind w:left="361" w:hanging="361" w:hangingChars="150"/>
        <w:rPr>
          <w:rFonts w:ascii="微软雅黑" w:hAnsi="微软雅黑" w:eastAsia="宋体-PUA"/>
          <w:b/>
          <w:sz w:val="24"/>
          <w:szCs w:val="24"/>
        </w:rPr>
      </w:pPr>
      <w:r>
        <w:rPr>
          <w:rFonts w:ascii="微软雅黑" w:hAnsi="微软雅黑" w:eastAsia="宋体-PUA"/>
          <w:b/>
          <w:sz w:val="24"/>
          <w:szCs w:val="24"/>
        </w:rPr>
        <w:t>2</w:t>
      </w:r>
      <w:r>
        <w:rPr>
          <w:rFonts w:hint="eastAsia" w:ascii="微软雅黑" w:hAnsi="微软雅黑" w:eastAsia="仿宋_GB2312"/>
          <w:b/>
          <w:sz w:val="24"/>
          <w:szCs w:val="24"/>
        </w:rPr>
        <w:t>、确定展位后需再</w:t>
      </w:r>
      <w:r>
        <w:rPr>
          <w:rFonts w:ascii="微软雅黑" w:hAnsi="微软雅黑" w:eastAsia="仿宋_GB2312"/>
          <w:b/>
          <w:sz w:val="24"/>
          <w:szCs w:val="24"/>
        </w:rPr>
        <w:t>7</w:t>
      </w:r>
      <w:r>
        <w:rPr>
          <w:rFonts w:hint="eastAsia" w:ascii="微软雅黑" w:hAnsi="微软雅黑" w:eastAsia="仿宋_GB2312"/>
          <w:b/>
          <w:sz w:val="24"/>
          <w:szCs w:val="24"/>
        </w:rPr>
        <w:t>个工作日内将定金汇入大会指定账号，组委会严格按照依据“先报名、先付款、先安排”的原则，对未按规定支付参展费用的单位，组委会有权调整甚至</w:t>
      </w:r>
      <w:bookmarkEnd w:id="0"/>
      <w:r>
        <w:rPr>
          <w:rFonts w:hint="eastAsia" w:ascii="微软雅黑" w:hAnsi="微软雅黑" w:eastAsia="仿宋_GB2312"/>
          <w:b/>
          <w:sz w:val="24"/>
          <w:szCs w:val="24"/>
        </w:rPr>
        <w:t>取消预定展位，报名后无故退展不予退还定金。</w:t>
      </w:r>
    </w:p>
    <w:p>
      <w:pPr>
        <w:spacing w:line="360" w:lineRule="exact"/>
        <w:ind w:left="361" w:hanging="361" w:hangingChars="150"/>
        <w:rPr>
          <w:rFonts w:ascii="微软雅黑" w:hAnsi="微软雅黑" w:eastAsia="宋体-PUA"/>
          <w:b/>
          <w:sz w:val="24"/>
          <w:szCs w:val="24"/>
        </w:rPr>
      </w:pPr>
      <w:r>
        <w:rPr>
          <w:rFonts w:ascii="微软雅黑" w:hAnsi="微软雅黑" w:eastAsia="宋体-PUA"/>
          <w:b/>
          <w:sz w:val="24"/>
          <w:szCs w:val="24"/>
        </w:rPr>
        <w:t>3</w:t>
      </w:r>
      <w:r>
        <w:rPr>
          <w:rFonts w:hint="eastAsia" w:ascii="微软雅黑" w:hAnsi="微软雅黑" w:eastAsia="仿宋_GB2312"/>
          <w:b/>
          <w:sz w:val="24"/>
          <w:szCs w:val="24"/>
        </w:rPr>
        <w:t>、会务安排：会前将发参展通知及指南。</w:t>
      </w:r>
    </w:p>
    <w:p>
      <w:pPr>
        <w:tabs>
          <w:tab w:val="left" w:pos="6210"/>
        </w:tabs>
        <w:spacing w:line="400" w:lineRule="exact"/>
        <w:rPr>
          <w:rFonts w:ascii="黑体" w:hAnsi="Arial" w:eastAsia="黑体" w:cs="Arial"/>
          <w:b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联系人:李华洲</w:t>
      </w:r>
    </w:p>
    <w:p>
      <w:pPr>
        <w:spacing w:line="380" w:lineRule="exac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电话：</w:t>
      </w:r>
      <w:r>
        <w:rPr>
          <w:rFonts w:ascii="黑体" w:hAnsi="华文宋体" w:eastAsia="黑体"/>
          <w:sz w:val="24"/>
          <w:szCs w:val="24"/>
        </w:rPr>
        <w:t xml:space="preserve"> 13077904198</w:t>
      </w:r>
      <w:r>
        <w:rPr>
          <w:rFonts w:hint="eastAsia" w:ascii="微软雅黑" w:hAnsi="微软雅黑" w:eastAsia="微软雅黑" w:cs="微软雅黑"/>
          <w:sz w:val="24"/>
          <w:szCs w:val="24"/>
        </w:rPr>
        <w:t>(微信)</w:t>
      </w:r>
      <w:r>
        <w:rPr>
          <w:rFonts w:ascii="微软雅黑" w:hAnsi="微软雅黑" w:eastAsia="微软雅黑" w:cs="微软雅黑"/>
          <w:sz w:val="24"/>
          <w:szCs w:val="24"/>
        </w:rPr>
        <w:t xml:space="preserve">   </w:t>
      </w:r>
    </w:p>
    <w:p>
      <w:pPr>
        <w:spacing w:line="380" w:lineRule="exact"/>
        <w:ind w:firstLine="240" w:firstLineChars="100"/>
        <w:rPr>
          <w:rFonts w:ascii="黑体" w:hAnsi="华文宋体" w:eastAsia="黑体"/>
          <w:sz w:val="24"/>
          <w:szCs w:val="24"/>
        </w:rPr>
      </w:pPr>
    </w:p>
    <w:p>
      <w:pPr>
        <w:spacing w:line="380" w:lineRule="exact"/>
      </w:pPr>
      <w:r>
        <w:rPr>
          <w:rFonts w:ascii="黑体" w:hAnsi="华文宋体" w:eastAsia="黑体"/>
          <w:sz w:val="24"/>
        </w:rPr>
        <w:t xml:space="preserve"> </w:t>
      </w:r>
    </w:p>
    <w:sectPr>
      <w:pgSz w:w="11906" w:h="16838"/>
      <w:pgMar w:top="820" w:right="1133" w:bottom="898" w:left="9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幼圆">
    <w:altName w:val="宋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宋体-PUA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宋体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4C2C87"/>
    <w:multiLevelType w:val="multilevel"/>
    <w:tmpl w:val="454C2C87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DZmMzRlNTE4YmEzYWRiZWJiNzY5NjhiMmI3MGFiMTYifQ=="/>
  </w:docVars>
  <w:rsids>
    <w:rsidRoot w:val="00C3196A"/>
    <w:rsid w:val="00007E0E"/>
    <w:rsid w:val="00042E45"/>
    <w:rsid w:val="00047B53"/>
    <w:rsid w:val="00082C2D"/>
    <w:rsid w:val="000A66F4"/>
    <w:rsid w:val="000A67C8"/>
    <w:rsid w:val="000B7E20"/>
    <w:rsid w:val="000D6F30"/>
    <w:rsid w:val="000F00F4"/>
    <w:rsid w:val="0012548F"/>
    <w:rsid w:val="0013488A"/>
    <w:rsid w:val="001359B5"/>
    <w:rsid w:val="001507AE"/>
    <w:rsid w:val="00156735"/>
    <w:rsid w:val="001649ED"/>
    <w:rsid w:val="001A082F"/>
    <w:rsid w:val="00264FEF"/>
    <w:rsid w:val="00271ED3"/>
    <w:rsid w:val="002C3469"/>
    <w:rsid w:val="002D379F"/>
    <w:rsid w:val="00325888"/>
    <w:rsid w:val="00336680"/>
    <w:rsid w:val="00351237"/>
    <w:rsid w:val="003B6AE1"/>
    <w:rsid w:val="003E2547"/>
    <w:rsid w:val="00406DDD"/>
    <w:rsid w:val="004676B2"/>
    <w:rsid w:val="00471C60"/>
    <w:rsid w:val="00476C48"/>
    <w:rsid w:val="00477FEF"/>
    <w:rsid w:val="00496449"/>
    <w:rsid w:val="004A17C9"/>
    <w:rsid w:val="004A4F65"/>
    <w:rsid w:val="004A60B5"/>
    <w:rsid w:val="00537F62"/>
    <w:rsid w:val="00545452"/>
    <w:rsid w:val="005A6E08"/>
    <w:rsid w:val="005E5CA4"/>
    <w:rsid w:val="005F4413"/>
    <w:rsid w:val="00616095"/>
    <w:rsid w:val="00640AA4"/>
    <w:rsid w:val="00693A7B"/>
    <w:rsid w:val="006A4597"/>
    <w:rsid w:val="006C4337"/>
    <w:rsid w:val="00713787"/>
    <w:rsid w:val="007169BE"/>
    <w:rsid w:val="007277E0"/>
    <w:rsid w:val="00764503"/>
    <w:rsid w:val="00780DE8"/>
    <w:rsid w:val="00785141"/>
    <w:rsid w:val="00791E96"/>
    <w:rsid w:val="007B3054"/>
    <w:rsid w:val="007C7A28"/>
    <w:rsid w:val="007D3DD5"/>
    <w:rsid w:val="008108AB"/>
    <w:rsid w:val="008669B2"/>
    <w:rsid w:val="00870F10"/>
    <w:rsid w:val="00875959"/>
    <w:rsid w:val="00890C8B"/>
    <w:rsid w:val="008B37F7"/>
    <w:rsid w:val="008E41B6"/>
    <w:rsid w:val="008E7222"/>
    <w:rsid w:val="008F2511"/>
    <w:rsid w:val="008F2F3D"/>
    <w:rsid w:val="009A3888"/>
    <w:rsid w:val="009D72D3"/>
    <w:rsid w:val="00A07690"/>
    <w:rsid w:val="00A11CA6"/>
    <w:rsid w:val="00A41FB9"/>
    <w:rsid w:val="00A705C0"/>
    <w:rsid w:val="00A70E1E"/>
    <w:rsid w:val="00A73C03"/>
    <w:rsid w:val="00AD31A1"/>
    <w:rsid w:val="00B1201C"/>
    <w:rsid w:val="00B53FBD"/>
    <w:rsid w:val="00B75C6D"/>
    <w:rsid w:val="00B7777D"/>
    <w:rsid w:val="00B84881"/>
    <w:rsid w:val="00B9589A"/>
    <w:rsid w:val="00C30BC1"/>
    <w:rsid w:val="00C3196A"/>
    <w:rsid w:val="00C732A1"/>
    <w:rsid w:val="00C91444"/>
    <w:rsid w:val="00CE246B"/>
    <w:rsid w:val="00CF6E4F"/>
    <w:rsid w:val="00D24764"/>
    <w:rsid w:val="00D505C8"/>
    <w:rsid w:val="00D933D9"/>
    <w:rsid w:val="00DC015D"/>
    <w:rsid w:val="00DE3A1D"/>
    <w:rsid w:val="00E458F8"/>
    <w:rsid w:val="00E61393"/>
    <w:rsid w:val="00EA5C4F"/>
    <w:rsid w:val="00EE3F6E"/>
    <w:rsid w:val="00F71A25"/>
    <w:rsid w:val="00F92EE6"/>
    <w:rsid w:val="00F94EF3"/>
    <w:rsid w:val="00FD7351"/>
    <w:rsid w:val="01F406DF"/>
    <w:rsid w:val="08873B96"/>
    <w:rsid w:val="107F529C"/>
    <w:rsid w:val="10D6064D"/>
    <w:rsid w:val="10FD5D63"/>
    <w:rsid w:val="22245D8F"/>
    <w:rsid w:val="34305385"/>
    <w:rsid w:val="383F7B01"/>
    <w:rsid w:val="44042D57"/>
    <w:rsid w:val="48C94F69"/>
    <w:rsid w:val="4BDD5CF7"/>
    <w:rsid w:val="54837A42"/>
    <w:rsid w:val="697D3F3E"/>
    <w:rsid w:val="6D653AD9"/>
    <w:rsid w:val="720F27AE"/>
    <w:rsid w:val="7520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qFormat/>
    <w:locked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qFormat/>
    <w:locked/>
    <w:uiPriority w:val="22"/>
    <w:rPr>
      <w:b/>
      <w:bCs/>
    </w:rPr>
  </w:style>
  <w:style w:type="character" w:styleId="9">
    <w:name w:val="Hyperlink"/>
    <w:semiHidden/>
    <w:uiPriority w:val="99"/>
    <w:rPr>
      <w:rFonts w:cs="Times New Roman"/>
      <w:color w:val="0000FF"/>
      <w:u w:val="single"/>
    </w:rPr>
  </w:style>
  <w:style w:type="character" w:customStyle="1" w:styleId="10">
    <w:name w:val="页眉 字符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1">
    <w:name w:val="页脚 字符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style51"/>
    <w:qFormat/>
    <w:uiPriority w:val="99"/>
    <w:rPr>
      <w:rFonts w:cs="Times New Roman"/>
      <w:b/>
      <w:bCs/>
      <w:color w:val="FF0000"/>
      <w:sz w:val="24"/>
      <w:szCs w:val="24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mh-map_new-info"/>
    <w:basedOn w:val="7"/>
    <w:uiPriority w:val="0"/>
  </w:style>
  <w:style w:type="character" w:customStyle="1" w:styleId="15">
    <w:name w:val="标题 2 字符"/>
    <w:link w:val="2"/>
    <w:uiPriority w:val="9"/>
    <w:rPr>
      <w:rFonts w:ascii="宋体" w:hAnsi="宋体" w:cs="宋体"/>
      <w:b/>
      <w:bCs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3401</Words>
  <Characters>3659</Characters>
  <Lines>33</Lines>
  <Paragraphs>9</Paragraphs>
  <TotalTime>66</TotalTime>
  <ScaleCrop>false</ScaleCrop>
  <LinksUpToDate>false</LinksUpToDate>
  <CharactersWithSpaces>3883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2018-02-08T07:45:00Z</dcterms:created>
  <dc:creator>Administrator</dc:creator>
  <cp:lastModifiedBy>Administrator</cp:lastModifiedBy>
  <dcterms:modified xsi:type="dcterms:W3CDTF">2023-10-19T14:28:58Z</dcterms:modified>
  <dc:title>   2018第21届江西国际医疗器械展览会</dc:title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110D36C375534D7A934E6712F01A16EC_12</vt:lpwstr>
  </property>
</Properties>
</file>