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136AA">
      <w:pPr>
        <w:ind w:firstLine="883" w:firstLineChars="200"/>
        <w:rPr>
          <w:rFonts w:ascii="方正小标宋简体" w:eastAsia="方正小标宋简体" w:hAnsiTheme="minorEastAsia"/>
          <w:b/>
          <w:sz w:val="44"/>
          <w:szCs w:val="44"/>
        </w:rPr>
      </w:pPr>
    </w:p>
    <w:p w14:paraId="0BC5223D">
      <w:pPr>
        <w:ind w:firstLine="723" w:firstLineChars="300"/>
        <w:rPr>
          <w:rFonts w:asciiTheme="majorEastAsia" w:hAnsiTheme="majorEastAsia" w:eastAsiaTheme="majorEastAsia"/>
          <w:b/>
          <w:sz w:val="24"/>
          <w:szCs w:val="24"/>
        </w:rPr>
      </w:pPr>
      <w:r>
        <w:rPr>
          <w:rFonts w:hint="eastAsia" w:asciiTheme="majorEastAsia" w:hAnsiTheme="majorEastAsia" w:eastAsiaTheme="majorEastAsia"/>
          <w:b/>
          <w:sz w:val="24"/>
          <w:szCs w:val="24"/>
        </w:rPr>
        <w:t>202</w:t>
      </w:r>
      <w:r>
        <w:rPr>
          <w:rFonts w:asciiTheme="majorEastAsia" w:hAnsiTheme="majorEastAsia" w:eastAsiaTheme="majorEastAsia"/>
          <w:b/>
          <w:sz w:val="24"/>
          <w:szCs w:val="24"/>
        </w:rPr>
        <w:t>6</w:t>
      </w:r>
      <w:r>
        <w:rPr>
          <w:rFonts w:hint="eastAsia" w:asciiTheme="majorEastAsia" w:hAnsiTheme="majorEastAsia" w:eastAsiaTheme="majorEastAsia"/>
          <w:b/>
          <w:sz w:val="24"/>
          <w:szCs w:val="24"/>
        </w:rPr>
        <w:t>第四届中国（北京）国际特种车辆与专用装备展览会</w:t>
      </w:r>
      <w:bookmarkStart w:id="0" w:name="_GoBack"/>
      <w:bookmarkEnd w:id="0"/>
    </w:p>
    <w:p w14:paraId="11BE57DA">
      <w:pPr>
        <w:ind w:firstLine="990" w:firstLineChars="550"/>
        <w:rPr>
          <w:sz w:val="18"/>
          <w:szCs w:val="18"/>
        </w:rPr>
      </w:pPr>
      <w:r>
        <w:rPr>
          <w:sz w:val="18"/>
          <w:szCs w:val="18"/>
        </w:rPr>
        <w:t>China (Beijing) International Special Vehicles and special equipment exhibition</w:t>
      </w:r>
    </w:p>
    <w:p w14:paraId="039257B4">
      <w:pPr>
        <w:ind w:firstLine="1080" w:firstLineChars="600"/>
        <w:rPr>
          <w:sz w:val="18"/>
          <w:szCs w:val="18"/>
        </w:rPr>
      </w:pPr>
      <w:r>
        <w:rPr>
          <w:rFonts w:hint="eastAsia"/>
          <w:sz w:val="18"/>
          <w:szCs w:val="18"/>
        </w:rPr>
        <w:t>时间：202</w:t>
      </w:r>
      <w:r>
        <w:rPr>
          <w:sz w:val="18"/>
          <w:szCs w:val="18"/>
        </w:rPr>
        <w:t>6</w:t>
      </w:r>
      <w:r>
        <w:rPr>
          <w:rFonts w:hint="eastAsia"/>
          <w:sz w:val="18"/>
          <w:szCs w:val="18"/>
        </w:rPr>
        <w:t>年6月26日-28日  地点：北京首钢会展中心（冬奥会场地）</w:t>
      </w:r>
    </w:p>
    <w:p w14:paraId="0EDCD04E">
      <w:pPr>
        <w:rPr>
          <w:rFonts w:hint="eastAsia" w:asciiTheme="majorEastAsia" w:hAnsiTheme="majorEastAsia" w:eastAsiaTheme="majorEastAsia"/>
          <w:b/>
          <w:sz w:val="18"/>
          <w:szCs w:val="18"/>
        </w:rPr>
      </w:pPr>
      <w:r>
        <w:rPr>
          <w:rFonts w:hint="eastAsia" w:asciiTheme="majorEastAsia" w:hAnsiTheme="majorEastAsia" w:eastAsiaTheme="majorEastAsia"/>
          <w:sz w:val="18"/>
          <w:szCs w:val="18"/>
        </w:rPr>
        <w:t>各有关单位:</w:t>
      </w:r>
    </w:p>
    <w:p w14:paraId="482FF9BB">
      <w:pPr>
        <w:ind w:firstLine="360" w:firstLineChars="200"/>
        <w:rPr>
          <w:rFonts w:asciiTheme="majorEastAsia" w:hAnsiTheme="majorEastAsia" w:eastAsiaTheme="majorEastAsia"/>
          <w:sz w:val="18"/>
          <w:szCs w:val="18"/>
        </w:rPr>
      </w:pPr>
      <w:r>
        <w:rPr>
          <w:rFonts w:hint="eastAsia" w:asciiTheme="majorEastAsia" w:hAnsiTheme="majorEastAsia" w:eastAsiaTheme="majorEastAsia"/>
          <w:sz w:val="18"/>
          <w:szCs w:val="18"/>
        </w:rPr>
        <w:t>全球特种车市场近年来呈现出显著的增长态势，市场规模不断扩大，全球范围内基础设施建设的持续推进以及紧急数援需求的日益增长。汽车技术的进步和新车型的不断推出,用户需求的爆发式增长极大丰富了特种车辆的应用场景,为我国乃至世界经济建设起到积极促进作用。中国作为世界上的特种车辆生产大国,特种车行业的市场竞争十分激烈,虽然企业数量较多,但是还存在市场开发较为缓慢、市场细分程度不够、产品雷同性大、满足用户个性化要求差等问题。面对未来的发展,特种车行业必须提高产品的技术含量,走专业化发展的道路,靠技术进步来推动行业发展。</w:t>
      </w:r>
    </w:p>
    <w:p w14:paraId="738C5A04">
      <w:pPr>
        <w:ind w:firstLine="360" w:firstLineChars="200"/>
        <w:rPr>
          <w:rFonts w:asciiTheme="majorEastAsia" w:hAnsiTheme="majorEastAsia" w:eastAsiaTheme="majorEastAsia"/>
          <w:sz w:val="18"/>
          <w:szCs w:val="18"/>
        </w:rPr>
      </w:pPr>
      <w:r>
        <w:rPr>
          <w:rFonts w:hint="eastAsia" w:asciiTheme="majorEastAsia" w:hAnsiTheme="majorEastAsia" w:eastAsiaTheme="majorEastAsia"/>
          <w:sz w:val="18"/>
          <w:szCs w:val="18"/>
        </w:rPr>
        <w:t>为推动特种车辆技术创新应用与发展</w:t>
      </w:r>
      <w:r>
        <w:rPr>
          <w:rFonts w:asciiTheme="majorEastAsia" w:hAnsiTheme="majorEastAsia" w:eastAsiaTheme="majorEastAsia"/>
          <w:sz w:val="18"/>
          <w:szCs w:val="18"/>
        </w:rPr>
        <w:t>,</w:t>
      </w:r>
      <w:r>
        <w:rPr>
          <w:rFonts w:hint="eastAsia" w:asciiTheme="majorEastAsia" w:hAnsiTheme="majorEastAsia" w:eastAsiaTheme="majorEastAsia"/>
          <w:sz w:val="18"/>
          <w:szCs w:val="18"/>
        </w:rPr>
        <w:t>更好地服务我国经济建设及国防建设全领域、多场景对特种车辆的需求和应用</w:t>
      </w:r>
      <w:r>
        <w:rPr>
          <w:rFonts w:asciiTheme="majorEastAsia" w:hAnsiTheme="majorEastAsia" w:eastAsiaTheme="majorEastAsia"/>
          <w:sz w:val="18"/>
          <w:szCs w:val="18"/>
        </w:rPr>
        <w:t>,</w:t>
      </w:r>
      <w:r>
        <w:rPr>
          <w:rFonts w:hint="eastAsia" w:asciiTheme="majorEastAsia" w:hAnsiTheme="majorEastAsia" w:eastAsiaTheme="majorEastAsia"/>
          <w:sz w:val="18"/>
          <w:szCs w:val="18"/>
        </w:rPr>
        <w:t>将举办</w:t>
      </w:r>
      <w:r>
        <w:rPr>
          <w:rFonts w:ascii="Tahoma" w:hAnsi="Tahoma" w:cs="Tahoma" w:eastAsiaTheme="majorEastAsia"/>
          <w:sz w:val="18"/>
          <w:szCs w:val="18"/>
        </w:rPr>
        <w:t>2026</w:t>
      </w:r>
      <w:r>
        <w:rPr>
          <w:rFonts w:hint="eastAsia" w:asciiTheme="majorEastAsia" w:hAnsiTheme="majorEastAsia" w:eastAsiaTheme="majorEastAsia"/>
          <w:sz w:val="18"/>
          <w:szCs w:val="18"/>
        </w:rPr>
        <w:t>中国</w:t>
      </w:r>
      <w:r>
        <w:rPr>
          <w:rFonts w:asciiTheme="majorEastAsia" w:hAnsiTheme="majorEastAsia" w:eastAsiaTheme="majorEastAsia"/>
          <w:sz w:val="18"/>
          <w:szCs w:val="18"/>
        </w:rPr>
        <w:t>(</w:t>
      </w:r>
      <w:r>
        <w:rPr>
          <w:rFonts w:hint="eastAsia" w:asciiTheme="majorEastAsia" w:hAnsiTheme="majorEastAsia" w:eastAsiaTheme="majorEastAsia"/>
          <w:sz w:val="18"/>
          <w:szCs w:val="18"/>
        </w:rPr>
        <w:t>北京</w:t>
      </w:r>
      <w:r>
        <w:rPr>
          <w:rFonts w:asciiTheme="majorEastAsia" w:hAnsiTheme="majorEastAsia" w:eastAsiaTheme="majorEastAsia"/>
          <w:sz w:val="18"/>
          <w:szCs w:val="18"/>
        </w:rPr>
        <w:t>)</w:t>
      </w:r>
      <w:r>
        <w:rPr>
          <w:rFonts w:hint="eastAsia" w:asciiTheme="majorEastAsia" w:hAnsiTheme="majorEastAsia" w:eastAsiaTheme="majorEastAsia"/>
          <w:sz w:val="18"/>
          <w:szCs w:val="18"/>
        </w:rPr>
        <w:t>国际特种车辆与专用装备展览会</w:t>
      </w:r>
      <w:r>
        <w:rPr>
          <w:rFonts w:asciiTheme="majorEastAsia" w:hAnsiTheme="majorEastAsia" w:eastAsiaTheme="majorEastAsia"/>
          <w:sz w:val="18"/>
          <w:szCs w:val="18"/>
        </w:rPr>
        <w:t>(</w:t>
      </w:r>
      <w:r>
        <w:rPr>
          <w:rFonts w:hint="eastAsia" w:asciiTheme="majorEastAsia" w:hAnsiTheme="majorEastAsia" w:eastAsiaTheme="majorEastAsia"/>
          <w:sz w:val="18"/>
          <w:szCs w:val="18"/>
        </w:rPr>
        <w:t>简称</w:t>
      </w:r>
      <w:r>
        <w:rPr>
          <w:rFonts w:asciiTheme="majorEastAsia" w:hAnsiTheme="majorEastAsia" w:eastAsiaTheme="majorEastAsia"/>
          <w:sz w:val="18"/>
          <w:szCs w:val="18"/>
        </w:rPr>
        <w:t>:</w:t>
      </w:r>
      <w:r>
        <w:rPr>
          <w:rFonts w:hint="eastAsia" w:asciiTheme="majorEastAsia" w:hAnsiTheme="majorEastAsia" w:eastAsiaTheme="majorEastAsia"/>
          <w:sz w:val="18"/>
          <w:szCs w:val="18"/>
        </w:rPr>
        <w:t>特种车辆展</w:t>
      </w:r>
      <w:r>
        <w:rPr>
          <w:rFonts w:asciiTheme="majorEastAsia" w:hAnsiTheme="majorEastAsia" w:eastAsiaTheme="majorEastAsia"/>
          <w:sz w:val="18"/>
          <w:szCs w:val="18"/>
        </w:rPr>
        <w:t>CTZCLZ).</w:t>
      </w:r>
      <w:r>
        <w:rPr>
          <w:rFonts w:hint="eastAsia" w:asciiTheme="majorEastAsia" w:hAnsiTheme="majorEastAsia" w:eastAsiaTheme="majorEastAsia"/>
          <w:sz w:val="18"/>
          <w:szCs w:val="18"/>
        </w:rPr>
        <w:t>展览会定于</w:t>
      </w:r>
      <w:r>
        <w:rPr>
          <w:rFonts w:ascii="Tahoma" w:hAnsi="Tahoma" w:cs="Tahoma" w:eastAsiaTheme="majorEastAsia"/>
          <w:sz w:val="18"/>
          <w:szCs w:val="18"/>
        </w:rPr>
        <w:t>2026</w:t>
      </w:r>
      <w:r>
        <w:rPr>
          <w:rFonts w:hint="eastAsia" w:asciiTheme="majorEastAsia" w:hAnsiTheme="majorEastAsia" w:eastAsiaTheme="majorEastAsia"/>
          <w:sz w:val="18"/>
          <w:szCs w:val="18"/>
        </w:rPr>
        <w:t>年</w:t>
      </w:r>
      <w:r>
        <w:rPr>
          <w:rFonts w:ascii="Tahoma" w:hAnsi="Tahoma" w:cs="Tahoma" w:eastAsiaTheme="majorEastAsia"/>
          <w:sz w:val="18"/>
          <w:szCs w:val="18"/>
        </w:rPr>
        <w:t>6</w:t>
      </w:r>
      <w:r>
        <w:rPr>
          <w:rFonts w:hint="eastAsia" w:asciiTheme="majorEastAsia" w:hAnsiTheme="majorEastAsia" w:eastAsiaTheme="majorEastAsia"/>
          <w:sz w:val="18"/>
          <w:szCs w:val="18"/>
        </w:rPr>
        <w:t>月</w:t>
      </w:r>
      <w:r>
        <w:rPr>
          <w:rFonts w:ascii="Tahoma" w:hAnsi="Tahoma" w:cs="Tahoma" w:eastAsiaTheme="majorEastAsia"/>
          <w:sz w:val="18"/>
          <w:szCs w:val="18"/>
        </w:rPr>
        <w:t>26</w:t>
      </w:r>
      <w:r>
        <w:rPr>
          <w:rFonts w:hint="eastAsia" w:asciiTheme="majorEastAsia" w:hAnsiTheme="majorEastAsia" w:eastAsiaTheme="majorEastAsia"/>
          <w:sz w:val="18"/>
          <w:szCs w:val="18"/>
        </w:rPr>
        <w:t>日至</w:t>
      </w:r>
      <w:r>
        <w:rPr>
          <w:rFonts w:ascii="Tahoma" w:hAnsi="Tahoma" w:cs="Tahoma" w:eastAsiaTheme="majorEastAsia"/>
          <w:sz w:val="18"/>
          <w:szCs w:val="18"/>
        </w:rPr>
        <w:t>28</w:t>
      </w:r>
      <w:r>
        <w:rPr>
          <w:rFonts w:hint="eastAsia" w:asciiTheme="majorEastAsia" w:hAnsiTheme="majorEastAsia" w:eastAsiaTheme="majorEastAsia"/>
          <w:sz w:val="18"/>
          <w:szCs w:val="18"/>
        </w:rPr>
        <w:t>日在北京首钢国际会展中心隆重举行。展览会紧密围绕市场和人民对不同车辆款式和用途需求、国家政策导向、前瞻性行业需求、车辆科技创新、产学研对接、需求配套等活动展开</w:t>
      </w:r>
      <w:r>
        <w:rPr>
          <w:rFonts w:asciiTheme="majorEastAsia" w:hAnsiTheme="majorEastAsia" w:eastAsiaTheme="majorEastAsia"/>
          <w:sz w:val="18"/>
          <w:szCs w:val="18"/>
        </w:rPr>
        <w:t>,</w:t>
      </w:r>
      <w:r>
        <w:rPr>
          <w:rFonts w:hint="eastAsia" w:asciiTheme="majorEastAsia" w:hAnsiTheme="majorEastAsia" w:eastAsiaTheme="majorEastAsia"/>
          <w:sz w:val="18"/>
          <w:szCs w:val="18"/>
        </w:rPr>
        <w:t>引导特种车辆行业健康发展。</w:t>
      </w:r>
    </w:p>
    <w:p w14:paraId="06A50E0E">
      <w:pPr>
        <w:ind w:firstLine="360" w:firstLineChars="200"/>
        <w:rPr>
          <w:rFonts w:asciiTheme="majorEastAsia" w:hAnsiTheme="majorEastAsia" w:eastAsiaTheme="majorEastAsia"/>
          <w:sz w:val="18"/>
          <w:szCs w:val="18"/>
        </w:rPr>
      </w:pPr>
      <w:r>
        <w:rPr>
          <w:rFonts w:hint="eastAsia" w:asciiTheme="majorEastAsia" w:hAnsiTheme="majorEastAsia" w:eastAsiaTheme="majorEastAsia"/>
          <w:sz w:val="18"/>
          <w:szCs w:val="18"/>
        </w:rPr>
        <w:t>为特种车辆单位以及不同车辆行业用户、企业、研究机构和贸易团体提供一个广阔专业完善的国际需求对接交流平台。组委会采用中、英、德、俄、韩、日六种语言向世界发出邀请，对接全球合作伙伴。在此,热烈欢迎房车、放舱、医疗车、警用车、救护车、消防车、装卸车、油管车、旅居车、环卫车、指挥车、汽车改装车、通信车、移动吊车以及特种专用装备科研企事业单位积极踊跃报名参加、洽谈交流、分享盛会!</w:t>
      </w:r>
    </w:p>
    <w:p w14:paraId="57F34A47">
      <w:pPr>
        <w:rPr>
          <w:rFonts w:asciiTheme="minorEastAsia" w:hAnsiTheme="minorEastAsia"/>
          <w:b/>
          <w:sz w:val="18"/>
          <w:szCs w:val="18"/>
        </w:rPr>
      </w:pPr>
      <w:r>
        <w:rPr>
          <w:rFonts w:hint="eastAsia" w:asciiTheme="minorEastAsia" w:hAnsiTheme="minorEastAsia"/>
          <w:b/>
          <w:sz w:val="18"/>
          <w:szCs w:val="18"/>
        </w:rPr>
        <w:t>一、展会名称：</w:t>
      </w:r>
    </w:p>
    <w:p w14:paraId="7D96B0BE">
      <w:pPr>
        <w:rPr>
          <w:rFonts w:asciiTheme="minorEastAsia" w:hAnsiTheme="minorEastAsia"/>
          <w:sz w:val="18"/>
          <w:szCs w:val="18"/>
        </w:rPr>
      </w:pPr>
      <w:r>
        <w:rPr>
          <w:rFonts w:hint="eastAsia" w:asciiTheme="minorEastAsia" w:hAnsiTheme="minorEastAsia"/>
          <w:sz w:val="18"/>
          <w:szCs w:val="18"/>
        </w:rPr>
        <w:t>202</w:t>
      </w:r>
      <w:r>
        <w:rPr>
          <w:rFonts w:asciiTheme="minorEastAsia" w:hAnsiTheme="minorEastAsia"/>
          <w:sz w:val="18"/>
          <w:szCs w:val="18"/>
        </w:rPr>
        <w:t>6</w:t>
      </w:r>
      <w:r>
        <w:rPr>
          <w:rFonts w:hint="eastAsia" w:asciiTheme="minorEastAsia" w:hAnsiTheme="minorEastAsia"/>
          <w:sz w:val="18"/>
          <w:szCs w:val="18"/>
        </w:rPr>
        <w:t>中国（北京）国际特种车辆与专用装备展览会</w:t>
      </w:r>
    </w:p>
    <w:p w14:paraId="7909DB93">
      <w:pPr>
        <w:rPr>
          <w:rFonts w:asciiTheme="minorEastAsia" w:hAnsiTheme="minorEastAsia"/>
          <w:sz w:val="15"/>
          <w:szCs w:val="15"/>
        </w:rPr>
      </w:pPr>
      <w:r>
        <w:rPr>
          <w:rFonts w:asciiTheme="minorEastAsia" w:hAnsiTheme="minorEastAsia"/>
          <w:sz w:val="15"/>
          <w:szCs w:val="15"/>
        </w:rPr>
        <w:t>China (Beijing) International Special Vehicles and special equipment exhibition</w:t>
      </w:r>
    </w:p>
    <w:p w14:paraId="01B310F4">
      <w:pPr>
        <w:rPr>
          <w:rFonts w:asciiTheme="minorEastAsia" w:hAnsiTheme="minorEastAsia"/>
          <w:b/>
          <w:sz w:val="18"/>
          <w:szCs w:val="18"/>
        </w:rPr>
      </w:pPr>
      <w:r>
        <w:rPr>
          <w:rFonts w:hint="eastAsia" w:asciiTheme="minorEastAsia" w:hAnsiTheme="minorEastAsia"/>
          <w:b/>
          <w:sz w:val="18"/>
          <w:szCs w:val="18"/>
        </w:rPr>
        <w:t>二、主办单位：</w:t>
      </w:r>
    </w:p>
    <w:p w14:paraId="759461F1">
      <w:pPr>
        <w:rPr>
          <w:rFonts w:hint="eastAsia" w:asciiTheme="minorEastAsia" w:hAnsiTheme="minorEastAsia"/>
          <w:sz w:val="18"/>
          <w:szCs w:val="18"/>
        </w:rPr>
      </w:pPr>
      <w:r>
        <w:rPr>
          <w:rFonts w:hint="eastAsia" w:asciiTheme="minorEastAsia" w:hAnsiTheme="minorEastAsia"/>
          <w:sz w:val="18"/>
          <w:szCs w:val="18"/>
        </w:rPr>
        <w:t>北京中圣国际会展有限公司</w:t>
      </w:r>
    </w:p>
    <w:p w14:paraId="79A662A4">
      <w:pPr>
        <w:rPr>
          <w:rFonts w:asciiTheme="minorEastAsia" w:hAnsiTheme="minorEastAsia"/>
          <w:sz w:val="18"/>
          <w:szCs w:val="18"/>
        </w:rPr>
      </w:pPr>
      <w:r>
        <w:rPr>
          <w:rFonts w:hint="eastAsia" w:asciiTheme="minorEastAsia" w:hAnsiTheme="minorEastAsia"/>
          <w:sz w:val="18"/>
          <w:szCs w:val="18"/>
        </w:rPr>
        <w:t>天津市军民融合新能源产业联盟</w:t>
      </w:r>
    </w:p>
    <w:p w14:paraId="71D69958">
      <w:pPr>
        <w:rPr>
          <w:rFonts w:hint="eastAsia" w:asciiTheme="minorEastAsia" w:hAnsiTheme="minorEastAsia"/>
          <w:sz w:val="18"/>
          <w:szCs w:val="18"/>
        </w:rPr>
      </w:pPr>
      <w:r>
        <w:rPr>
          <w:rFonts w:hint="eastAsia" w:asciiTheme="minorEastAsia" w:hAnsiTheme="minorEastAsia"/>
          <w:sz w:val="18"/>
          <w:szCs w:val="18"/>
        </w:rPr>
        <w:t>特装车辆产业创新联盟CTZCLZ</w:t>
      </w:r>
    </w:p>
    <w:p w14:paraId="4B38A312">
      <w:pPr>
        <w:rPr>
          <w:rFonts w:hint="eastAsia" w:asciiTheme="minorEastAsia" w:hAnsiTheme="minorEastAsia"/>
          <w:sz w:val="18"/>
          <w:szCs w:val="18"/>
        </w:rPr>
      </w:pPr>
      <w:r>
        <w:rPr>
          <w:rFonts w:hint="eastAsia" w:asciiTheme="minorEastAsia" w:hAnsiTheme="minorEastAsia"/>
          <w:sz w:val="18"/>
          <w:szCs w:val="18"/>
        </w:rPr>
        <w:t>中国安全产业协会专用车辆专业委员会</w:t>
      </w:r>
    </w:p>
    <w:p w14:paraId="3A471E32">
      <w:pPr>
        <w:rPr>
          <w:rFonts w:hint="eastAsia" w:asciiTheme="minorEastAsia" w:hAnsiTheme="minorEastAsia"/>
          <w:sz w:val="18"/>
          <w:szCs w:val="18"/>
        </w:rPr>
      </w:pPr>
      <w:r>
        <w:rPr>
          <w:rFonts w:hint="eastAsia" w:asciiTheme="minorEastAsia" w:hAnsiTheme="minorEastAsia"/>
          <w:sz w:val="18"/>
          <w:szCs w:val="18"/>
        </w:rPr>
        <w:t>北京国际防灾减灾应急安全产业博览会组委会</w:t>
      </w:r>
    </w:p>
    <w:p w14:paraId="69F92814">
      <w:pPr>
        <w:rPr>
          <w:rFonts w:hint="eastAsia" w:asciiTheme="minorEastAsia" w:hAnsiTheme="minorEastAsia"/>
          <w:sz w:val="18"/>
          <w:szCs w:val="18"/>
        </w:rPr>
      </w:pPr>
      <w:r>
        <w:rPr>
          <w:rFonts w:hint="eastAsia" w:asciiTheme="minorEastAsia" w:hAnsiTheme="minorEastAsia"/>
          <w:sz w:val="18"/>
          <w:szCs w:val="18"/>
        </w:rPr>
        <w:t>全国商业消防与安全协会智能机器人委员会</w:t>
      </w:r>
    </w:p>
    <w:p w14:paraId="69D10582">
      <w:pPr>
        <w:rPr>
          <w:rFonts w:asciiTheme="minorEastAsia" w:hAnsiTheme="minorEastAsia"/>
          <w:b/>
          <w:bCs/>
          <w:sz w:val="21"/>
          <w:szCs w:val="21"/>
        </w:rPr>
      </w:pPr>
      <w:r>
        <w:rPr>
          <w:rFonts w:hint="eastAsia" w:asciiTheme="minorEastAsia" w:hAnsiTheme="minorEastAsia"/>
          <w:b/>
          <w:bCs/>
          <w:sz w:val="21"/>
          <w:szCs w:val="21"/>
        </w:rPr>
        <w:t>承办单位：</w:t>
      </w:r>
    </w:p>
    <w:p w14:paraId="667F6C8F">
      <w:pPr>
        <w:rPr>
          <w:rFonts w:asciiTheme="minorEastAsia" w:hAnsiTheme="minorEastAsia"/>
          <w:sz w:val="18"/>
          <w:szCs w:val="18"/>
        </w:rPr>
      </w:pPr>
      <w:r>
        <w:rPr>
          <w:rFonts w:hint="eastAsia" w:asciiTheme="minorEastAsia" w:hAnsiTheme="minorEastAsia"/>
          <w:sz w:val="18"/>
          <w:szCs w:val="18"/>
        </w:rPr>
        <w:t>北京中圣国际会展有限公司</w:t>
      </w:r>
    </w:p>
    <w:p w14:paraId="654E57C9">
      <w:pPr>
        <w:rPr>
          <w:rFonts w:asciiTheme="minorEastAsia" w:hAnsiTheme="minorEastAsia"/>
          <w:b/>
          <w:sz w:val="18"/>
          <w:szCs w:val="18"/>
        </w:rPr>
      </w:pPr>
      <w:r>
        <w:rPr>
          <w:rFonts w:hint="eastAsia" w:asciiTheme="minorEastAsia" w:hAnsiTheme="minorEastAsia"/>
          <w:b/>
          <w:sz w:val="18"/>
          <w:szCs w:val="18"/>
        </w:rPr>
        <w:t>三、配套活动：</w:t>
      </w:r>
    </w:p>
    <w:p w14:paraId="67B8F56B">
      <w:pPr>
        <w:rPr>
          <w:rFonts w:asciiTheme="minorEastAsia" w:hAnsiTheme="minorEastAsia"/>
          <w:sz w:val="18"/>
          <w:szCs w:val="18"/>
        </w:rPr>
      </w:pPr>
      <w:r>
        <w:rPr>
          <w:rFonts w:hint="eastAsia" w:asciiTheme="minorEastAsia" w:hAnsiTheme="minorEastAsia"/>
          <w:sz w:val="18"/>
          <w:szCs w:val="18"/>
        </w:rPr>
        <w:t>特种车辆产业发展论坛</w:t>
      </w:r>
    </w:p>
    <w:p w14:paraId="2F22D2C6">
      <w:pPr>
        <w:rPr>
          <w:rFonts w:asciiTheme="minorEastAsia" w:hAnsiTheme="minorEastAsia"/>
          <w:sz w:val="18"/>
          <w:szCs w:val="18"/>
        </w:rPr>
      </w:pPr>
      <w:r>
        <w:rPr>
          <w:rFonts w:hint="eastAsia" w:asciiTheme="minorEastAsia" w:hAnsiTheme="minorEastAsia"/>
          <w:sz w:val="18"/>
          <w:szCs w:val="18"/>
        </w:rPr>
        <w:t>国际防灾减灾应急安全产业博览会</w:t>
      </w:r>
    </w:p>
    <w:p w14:paraId="73DD993F">
      <w:pPr>
        <w:rPr>
          <w:rFonts w:asciiTheme="minorEastAsia" w:hAnsiTheme="minorEastAsia"/>
          <w:b/>
          <w:sz w:val="18"/>
          <w:szCs w:val="18"/>
        </w:rPr>
      </w:pPr>
      <w:r>
        <w:rPr>
          <w:rFonts w:hint="eastAsia" w:asciiTheme="minorEastAsia" w:hAnsiTheme="minorEastAsia"/>
          <w:b/>
          <w:sz w:val="18"/>
          <w:szCs w:val="18"/>
        </w:rPr>
        <w:t>四、展会规模：</w:t>
      </w:r>
    </w:p>
    <w:p w14:paraId="01DC5164">
      <w:pPr>
        <w:rPr>
          <w:rFonts w:asciiTheme="minorEastAsia" w:hAnsiTheme="minorEastAsia"/>
          <w:sz w:val="18"/>
          <w:szCs w:val="18"/>
        </w:rPr>
      </w:pPr>
      <w:r>
        <w:rPr>
          <w:rFonts w:hint="eastAsia" w:asciiTheme="minorEastAsia" w:hAnsiTheme="minorEastAsia"/>
          <w:sz w:val="18"/>
          <w:szCs w:val="18"/>
        </w:rPr>
        <w:t>20000㎡+300家+20000人次</w:t>
      </w:r>
    </w:p>
    <w:p w14:paraId="754A1DD0">
      <w:pPr>
        <w:rPr>
          <w:rFonts w:asciiTheme="minorEastAsia" w:hAnsiTheme="minorEastAsia"/>
          <w:b/>
          <w:sz w:val="18"/>
          <w:szCs w:val="18"/>
        </w:rPr>
      </w:pPr>
      <w:r>
        <w:rPr>
          <w:rFonts w:hint="eastAsia" w:asciiTheme="minorEastAsia" w:hAnsiTheme="minorEastAsia"/>
          <w:b/>
          <w:sz w:val="21"/>
          <w:szCs w:val="21"/>
        </w:rPr>
        <w:t>五、展会主题：</w:t>
      </w:r>
      <w:r>
        <w:rPr>
          <w:rFonts w:hint="eastAsia" w:asciiTheme="minorEastAsia" w:hAnsiTheme="minorEastAsia"/>
          <w:b/>
          <w:sz w:val="28"/>
          <w:szCs w:val="28"/>
        </w:rPr>
        <w:t xml:space="preserve"> </w:t>
      </w:r>
      <w:r>
        <w:rPr>
          <w:rFonts w:hint="eastAsia" w:asciiTheme="minorEastAsia" w:hAnsiTheme="minorEastAsia"/>
          <w:color w:val="000000"/>
          <w:sz w:val="18"/>
          <w:szCs w:val="18"/>
        </w:rPr>
        <w:t>智能创新  勇拓融合</w:t>
      </w:r>
    </w:p>
    <w:p w14:paraId="50028415">
      <w:pPr>
        <w:rPr>
          <w:rFonts w:asciiTheme="minorEastAsia" w:hAnsiTheme="minorEastAsia"/>
          <w:b/>
          <w:sz w:val="18"/>
          <w:szCs w:val="18"/>
        </w:rPr>
      </w:pPr>
      <w:r>
        <w:rPr>
          <w:rFonts w:hint="eastAsia" w:asciiTheme="minorEastAsia" w:hAnsiTheme="minorEastAsia"/>
          <w:b/>
          <w:sz w:val="18"/>
          <w:szCs w:val="18"/>
        </w:rPr>
        <w:t>六、时间地点：</w:t>
      </w:r>
    </w:p>
    <w:p w14:paraId="3B48F54D">
      <w:pPr>
        <w:rPr>
          <w:rFonts w:asciiTheme="minorEastAsia" w:hAnsiTheme="minorEastAsia"/>
          <w:sz w:val="18"/>
          <w:szCs w:val="18"/>
        </w:rPr>
      </w:pPr>
      <w:r>
        <w:rPr>
          <w:rFonts w:hint="eastAsia" w:asciiTheme="minorEastAsia" w:hAnsiTheme="minorEastAsia"/>
          <w:sz w:val="18"/>
          <w:szCs w:val="18"/>
        </w:rPr>
        <w:t>时间：202</w:t>
      </w:r>
      <w:r>
        <w:rPr>
          <w:rFonts w:asciiTheme="minorEastAsia" w:hAnsiTheme="minorEastAsia"/>
          <w:sz w:val="18"/>
          <w:szCs w:val="18"/>
        </w:rPr>
        <w:t>6</w:t>
      </w:r>
      <w:r>
        <w:rPr>
          <w:rFonts w:hint="eastAsia" w:asciiTheme="minorEastAsia" w:hAnsiTheme="minorEastAsia"/>
          <w:sz w:val="18"/>
          <w:szCs w:val="18"/>
        </w:rPr>
        <w:t xml:space="preserve">年6月26日-28日 </w:t>
      </w:r>
    </w:p>
    <w:p w14:paraId="30B9160D">
      <w:pPr>
        <w:rPr>
          <w:rFonts w:asciiTheme="minorEastAsia" w:hAnsiTheme="minorEastAsia"/>
          <w:sz w:val="18"/>
          <w:szCs w:val="18"/>
        </w:rPr>
      </w:pPr>
      <w:r>
        <w:rPr>
          <w:rFonts w:hint="eastAsia" w:asciiTheme="minorEastAsia" w:hAnsiTheme="minorEastAsia"/>
          <w:sz w:val="18"/>
          <w:szCs w:val="18"/>
        </w:rPr>
        <w:t>地点：北京首钢会展中心</w:t>
      </w:r>
    </w:p>
    <w:p w14:paraId="11C6D519">
      <w:pPr>
        <w:rPr>
          <w:rFonts w:asciiTheme="minorEastAsia" w:hAnsiTheme="minorEastAsia"/>
          <w:sz w:val="18"/>
          <w:szCs w:val="18"/>
        </w:rPr>
      </w:pPr>
      <w:r>
        <w:rPr>
          <w:rFonts w:hint="eastAsia" w:asciiTheme="minorEastAsia" w:hAnsiTheme="minorEastAsia"/>
          <w:sz w:val="18"/>
          <w:szCs w:val="18"/>
        </w:rPr>
        <w:t>地址：北京市石景山区石景山路68号</w:t>
      </w:r>
    </w:p>
    <w:p w14:paraId="6A6463F9">
      <w:pPr>
        <w:rPr>
          <w:rFonts w:asciiTheme="minorEastAsia" w:hAnsiTheme="minorEastAsia"/>
          <w:b/>
          <w:sz w:val="18"/>
          <w:szCs w:val="18"/>
        </w:rPr>
      </w:pPr>
      <w:r>
        <w:rPr>
          <w:rFonts w:hint="eastAsia" w:asciiTheme="minorEastAsia" w:hAnsiTheme="minorEastAsia"/>
          <w:b/>
          <w:sz w:val="18"/>
          <w:szCs w:val="18"/>
        </w:rPr>
        <w:t>七、布展撤展</w:t>
      </w:r>
    </w:p>
    <w:p w14:paraId="4B5F2B39">
      <w:pPr>
        <w:rPr>
          <w:rFonts w:asciiTheme="minorEastAsia" w:hAnsiTheme="minorEastAsia"/>
          <w:sz w:val="18"/>
          <w:szCs w:val="18"/>
        </w:rPr>
      </w:pPr>
      <w:r>
        <w:rPr>
          <w:rFonts w:hint="eastAsia" w:asciiTheme="minorEastAsia" w:hAnsiTheme="minorEastAsia"/>
          <w:sz w:val="18"/>
          <w:szCs w:val="18"/>
        </w:rPr>
        <w:t>布展时间：202</w:t>
      </w:r>
      <w:r>
        <w:rPr>
          <w:rFonts w:asciiTheme="minorEastAsia" w:hAnsiTheme="minorEastAsia"/>
          <w:sz w:val="18"/>
          <w:szCs w:val="18"/>
        </w:rPr>
        <w:t>6</w:t>
      </w:r>
      <w:r>
        <w:rPr>
          <w:rFonts w:hint="eastAsia" w:asciiTheme="minorEastAsia" w:hAnsiTheme="minorEastAsia"/>
          <w:sz w:val="18"/>
          <w:szCs w:val="18"/>
        </w:rPr>
        <w:t xml:space="preserve">年6月24-25日 </w:t>
      </w:r>
    </w:p>
    <w:p w14:paraId="7F794585">
      <w:pPr>
        <w:rPr>
          <w:rFonts w:asciiTheme="minorEastAsia" w:hAnsiTheme="minorEastAsia"/>
          <w:sz w:val="18"/>
          <w:szCs w:val="18"/>
        </w:rPr>
      </w:pPr>
      <w:r>
        <w:rPr>
          <w:rFonts w:hint="eastAsia" w:asciiTheme="minorEastAsia" w:hAnsiTheme="minorEastAsia"/>
          <w:sz w:val="18"/>
          <w:szCs w:val="18"/>
        </w:rPr>
        <w:t>召开时间：202</w:t>
      </w:r>
      <w:r>
        <w:rPr>
          <w:rFonts w:asciiTheme="minorEastAsia" w:hAnsiTheme="minorEastAsia"/>
          <w:sz w:val="18"/>
          <w:szCs w:val="18"/>
        </w:rPr>
        <w:t>6</w:t>
      </w:r>
      <w:r>
        <w:rPr>
          <w:rFonts w:hint="eastAsia" w:asciiTheme="minorEastAsia" w:hAnsiTheme="minorEastAsia"/>
          <w:sz w:val="18"/>
          <w:szCs w:val="18"/>
        </w:rPr>
        <w:t xml:space="preserve">年6月26日-28日 </w:t>
      </w:r>
    </w:p>
    <w:p w14:paraId="54DC4390">
      <w:pPr>
        <w:rPr>
          <w:rFonts w:hint="eastAsia" w:asciiTheme="minorEastAsia" w:hAnsiTheme="minorEastAsia"/>
          <w:sz w:val="18"/>
          <w:szCs w:val="18"/>
        </w:rPr>
      </w:pPr>
      <w:r>
        <w:rPr>
          <w:rFonts w:hint="eastAsia" w:asciiTheme="minorEastAsia" w:hAnsiTheme="minorEastAsia"/>
          <w:sz w:val="18"/>
          <w:szCs w:val="18"/>
        </w:rPr>
        <w:t>撤展时间：202</w:t>
      </w:r>
      <w:r>
        <w:rPr>
          <w:rFonts w:asciiTheme="minorEastAsia" w:hAnsiTheme="minorEastAsia"/>
          <w:sz w:val="18"/>
          <w:szCs w:val="18"/>
        </w:rPr>
        <w:t>6</w:t>
      </w:r>
      <w:r>
        <w:rPr>
          <w:rFonts w:hint="eastAsia" w:asciiTheme="minorEastAsia" w:hAnsiTheme="minorEastAsia"/>
          <w:sz w:val="18"/>
          <w:szCs w:val="18"/>
        </w:rPr>
        <w:t>年6月28日 下午1</w:t>
      </w:r>
      <w:r>
        <w:rPr>
          <w:rFonts w:asciiTheme="minorEastAsia" w:hAnsiTheme="minorEastAsia"/>
          <w:sz w:val="18"/>
          <w:szCs w:val="18"/>
        </w:rPr>
        <w:t>4</w:t>
      </w:r>
      <w:r>
        <w:rPr>
          <w:rFonts w:hint="eastAsia" w:asciiTheme="minorEastAsia" w:hAnsiTheme="minorEastAsia"/>
          <w:sz w:val="18"/>
          <w:szCs w:val="18"/>
        </w:rPr>
        <w:t>:0</w:t>
      </w:r>
      <w:r>
        <w:rPr>
          <w:rFonts w:asciiTheme="minorEastAsia" w:hAnsiTheme="minorEastAsia"/>
          <w:sz w:val="18"/>
          <w:szCs w:val="18"/>
        </w:rPr>
        <w:t>0</w:t>
      </w:r>
      <w:r>
        <w:rPr>
          <w:rFonts w:hint="eastAsia" w:asciiTheme="minorEastAsia" w:hAnsiTheme="minorEastAsia"/>
          <w:sz w:val="18"/>
          <w:szCs w:val="18"/>
        </w:rPr>
        <w:t>禁止观众入场</w:t>
      </w:r>
    </w:p>
    <w:p w14:paraId="29F1CB03">
      <w:pPr>
        <w:rPr>
          <w:rFonts w:asciiTheme="minorEastAsia" w:hAnsiTheme="minorEastAsia"/>
          <w:b/>
          <w:sz w:val="18"/>
          <w:szCs w:val="18"/>
        </w:rPr>
      </w:pPr>
      <w:r>
        <w:rPr>
          <w:rFonts w:hint="eastAsia" w:asciiTheme="minorEastAsia" w:hAnsiTheme="minorEastAsia"/>
          <w:b/>
          <w:sz w:val="18"/>
          <w:szCs w:val="18"/>
        </w:rPr>
        <w:t>八、参展范围：</w:t>
      </w:r>
    </w:p>
    <w:p w14:paraId="437A7AB6">
      <w:pPr>
        <w:rPr>
          <w:rFonts w:asciiTheme="minorEastAsia" w:hAnsiTheme="minorEastAsia"/>
          <w:b/>
          <w:sz w:val="18"/>
          <w:szCs w:val="18"/>
        </w:rPr>
      </w:pPr>
      <w:r>
        <w:rPr>
          <w:rFonts w:hint="eastAsia" w:asciiTheme="minorEastAsia" w:hAnsiTheme="minorEastAsia"/>
          <w:b/>
          <w:sz w:val="18"/>
          <w:szCs w:val="18"/>
        </w:rPr>
        <w:t>●特种车辆类：</w:t>
      </w:r>
    </w:p>
    <w:p w14:paraId="5B57B459">
      <w:pPr>
        <w:rPr>
          <w:rFonts w:asciiTheme="minorEastAsia" w:hAnsiTheme="minorEastAsia"/>
          <w:sz w:val="18"/>
          <w:szCs w:val="18"/>
        </w:rPr>
      </w:pPr>
      <w:r>
        <w:rPr>
          <w:rFonts w:hint="eastAsia" w:asciiTheme="minorEastAsia" w:hAnsiTheme="minorEastAsia"/>
          <w:sz w:val="18"/>
          <w:szCs w:val="18"/>
        </w:rPr>
        <w:t>救护车、医疗车、军警用车、商用车、指挥车、消防车、后勤保障车辆、领导专用车、多用途车（MPV）、电视转播车、雷达车、军事监理车、X光检查车、监测车、越野车、清理除雪车、全地形车、水陆两栖车、通信车、机场车、航天车、校车、清障车、房车、旅居车、清障车、环卫车、市政专用车、装卸车、工程救险车、道路救援车、防弹运钞车、高空作业车、邮政车、起重车、搅拌车、挖掘车、推土车、油罐车、冷藏运输车、矿用载重车、集装箱车、工程专用车、压路车等，</w:t>
      </w:r>
    </w:p>
    <w:p w14:paraId="258BC5C1">
      <w:pPr>
        <w:rPr>
          <w:rFonts w:asciiTheme="minorEastAsia" w:hAnsiTheme="minorEastAsia"/>
          <w:b/>
          <w:sz w:val="18"/>
          <w:szCs w:val="18"/>
        </w:rPr>
      </w:pPr>
      <w:r>
        <w:rPr>
          <w:rFonts w:hint="eastAsia" w:asciiTheme="minorEastAsia" w:hAnsiTheme="minorEastAsia"/>
          <w:b/>
          <w:sz w:val="18"/>
          <w:szCs w:val="18"/>
        </w:rPr>
        <w:t>●专用装备及方舱类：</w:t>
      </w:r>
    </w:p>
    <w:p w14:paraId="093EEEDC">
      <w:pPr>
        <w:rPr>
          <w:rFonts w:asciiTheme="minorEastAsia" w:hAnsiTheme="minorEastAsia"/>
          <w:sz w:val="18"/>
          <w:szCs w:val="18"/>
        </w:rPr>
      </w:pPr>
      <w:r>
        <w:rPr>
          <w:rFonts w:hint="eastAsia" w:asciiTheme="minorEastAsia" w:hAnsiTheme="minorEastAsia"/>
          <w:sz w:val="18"/>
          <w:szCs w:val="18"/>
        </w:rPr>
        <w:t>摩托艇、动力牵引车、方舱实验室、医疗方舱、医用核酸方舱、军用方舱、防弹方舱、通讯方舱、移动方舱、监测方舱、军械通用方舱、气象方舱、厢式车厢、冷藏方舱、移动炊事车方舱、沐浴方舱、移动保障方舱等相关技术产品等。</w:t>
      </w:r>
    </w:p>
    <w:p w14:paraId="0F9959A4">
      <w:pPr>
        <w:rPr>
          <w:rFonts w:asciiTheme="minorEastAsia" w:hAnsiTheme="minorEastAsia"/>
          <w:b/>
          <w:sz w:val="18"/>
          <w:szCs w:val="18"/>
        </w:rPr>
      </w:pPr>
      <w:r>
        <w:rPr>
          <w:rFonts w:hint="eastAsia" w:asciiTheme="minorEastAsia" w:hAnsiTheme="minorEastAsia"/>
          <w:b/>
          <w:sz w:val="18"/>
          <w:szCs w:val="18"/>
        </w:rPr>
        <w:t>●房车类：</w:t>
      </w:r>
    </w:p>
    <w:p w14:paraId="72567B62">
      <w:pPr>
        <w:rPr>
          <w:rFonts w:asciiTheme="minorEastAsia" w:hAnsiTheme="minorEastAsia"/>
          <w:sz w:val="18"/>
          <w:szCs w:val="18"/>
        </w:rPr>
      </w:pPr>
      <w:r>
        <w:rPr>
          <w:rFonts w:hint="eastAsia" w:asciiTheme="minorEastAsia" w:hAnsiTheme="minorEastAsia"/>
          <w:sz w:val="18"/>
          <w:szCs w:val="18"/>
        </w:rPr>
        <w:t>商务房车、越野房车、皮卡房车、A B C型房车、进口房车、国产房车、新能源房车、拖挂式房车等。</w:t>
      </w:r>
    </w:p>
    <w:p w14:paraId="46922F76">
      <w:pPr>
        <w:rPr>
          <w:rFonts w:asciiTheme="minorEastAsia" w:hAnsiTheme="minorEastAsia"/>
          <w:b/>
          <w:sz w:val="18"/>
          <w:szCs w:val="18"/>
        </w:rPr>
      </w:pPr>
      <w:r>
        <w:rPr>
          <w:rFonts w:hint="eastAsia" w:asciiTheme="minorEastAsia" w:hAnsiTheme="minorEastAsia"/>
          <w:b/>
          <w:sz w:val="18"/>
          <w:szCs w:val="18"/>
        </w:rPr>
        <w:t>●车租赁类：</w:t>
      </w:r>
    </w:p>
    <w:p w14:paraId="32B5B6D7">
      <w:pPr>
        <w:rPr>
          <w:rFonts w:asciiTheme="minorEastAsia" w:hAnsiTheme="minorEastAsia"/>
          <w:sz w:val="18"/>
          <w:szCs w:val="18"/>
        </w:rPr>
      </w:pPr>
      <w:r>
        <w:rPr>
          <w:rFonts w:hint="eastAsia" w:asciiTheme="minorEastAsia" w:hAnsiTheme="minorEastAsia"/>
          <w:sz w:val="18"/>
          <w:szCs w:val="18"/>
        </w:rPr>
        <w:t>汽车房车租赁、房车旅游、汽车保险、旅游保险、车友会汽车俱乐部、自驾游俱乐部、房车俱乐部、户外运动俱乐部等。</w:t>
      </w:r>
    </w:p>
    <w:p w14:paraId="21DC16C8">
      <w:pPr>
        <w:rPr>
          <w:rFonts w:asciiTheme="minorEastAsia" w:hAnsiTheme="minorEastAsia"/>
          <w:b/>
          <w:sz w:val="18"/>
          <w:szCs w:val="18"/>
        </w:rPr>
      </w:pPr>
      <w:r>
        <w:rPr>
          <w:rFonts w:hint="eastAsia" w:asciiTheme="minorEastAsia" w:hAnsiTheme="minorEastAsia"/>
          <w:b/>
          <w:sz w:val="18"/>
          <w:szCs w:val="18"/>
        </w:rPr>
        <w:t>●车辆配套类：</w:t>
      </w:r>
    </w:p>
    <w:p w14:paraId="32DCF886">
      <w:pPr>
        <w:rPr>
          <w:rFonts w:asciiTheme="minorEastAsia" w:hAnsiTheme="minorEastAsia"/>
          <w:sz w:val="18"/>
          <w:szCs w:val="18"/>
        </w:rPr>
      </w:pPr>
      <w:r>
        <w:rPr>
          <w:rFonts w:hint="eastAsia" w:asciiTheme="minorEastAsia" w:hAnsiTheme="minorEastAsia"/>
          <w:sz w:val="18"/>
          <w:szCs w:val="18"/>
        </w:rPr>
        <w:t>智能系统、汽车音响、防盗器、倒车雷达、电子狗、行车记录仪、轨迹倒车、中控锁、胎压监测、车载保险箱、车用照明光源、车辆玻璃、发动机、底盘、变速箱、轮胎、金属材料、镀膜材料、包装材料、镀膜材料、车载功放、车用喇叭、隔音材料、音响线材、均衡器、低音炮、防爆轮胎、汽车内饰、车用空调以及各种汽车零部件及系统。</w:t>
      </w:r>
    </w:p>
    <w:p w14:paraId="1262F23C">
      <w:pPr>
        <w:rPr>
          <w:rFonts w:asciiTheme="minorEastAsia" w:hAnsiTheme="minorEastAsia"/>
          <w:b/>
          <w:sz w:val="18"/>
          <w:szCs w:val="18"/>
        </w:rPr>
      </w:pPr>
      <w:r>
        <w:rPr>
          <w:rFonts w:hint="eastAsia" w:asciiTheme="minorEastAsia" w:hAnsiTheme="minorEastAsia"/>
          <w:b/>
          <w:sz w:val="18"/>
          <w:szCs w:val="18"/>
        </w:rPr>
        <w:t>●车辆监测维修及清洗设备类：</w:t>
      </w:r>
    </w:p>
    <w:p w14:paraId="1922B016">
      <w:pPr>
        <w:rPr>
          <w:rFonts w:asciiTheme="minorEastAsia" w:hAnsiTheme="minorEastAsia"/>
          <w:sz w:val="18"/>
          <w:szCs w:val="18"/>
        </w:rPr>
      </w:pPr>
      <w:r>
        <w:rPr>
          <w:rFonts w:hint="eastAsia" w:asciiTheme="minorEastAsia" w:hAnsiTheme="minorEastAsia"/>
          <w:sz w:val="18"/>
          <w:szCs w:val="18"/>
        </w:rPr>
        <w:t>检测设备、光源测量仪器、LED 检测仪器、自助洗车、电脑洗车、非接触式洗车、高压式洗车、无水洗车、蒸汽洗车、各种检测、测试、实验仪器和设备以及各种汽车用品、装饰品等。</w:t>
      </w:r>
    </w:p>
    <w:p w14:paraId="3EF76861">
      <w:pPr>
        <w:rPr>
          <w:rFonts w:asciiTheme="minorEastAsia" w:hAnsiTheme="minorEastAsia"/>
          <w:b/>
          <w:sz w:val="18"/>
          <w:szCs w:val="18"/>
        </w:rPr>
      </w:pPr>
      <w:r>
        <w:rPr>
          <w:rFonts w:hint="eastAsia" w:asciiTheme="minorEastAsia" w:hAnsiTheme="minorEastAsia"/>
          <w:b/>
          <w:sz w:val="18"/>
          <w:szCs w:val="18"/>
        </w:rPr>
        <w:t>九、展会目标观众：</w:t>
      </w:r>
    </w:p>
    <w:p w14:paraId="385D1613">
      <w:pPr>
        <w:rPr>
          <w:rFonts w:asciiTheme="minorEastAsia" w:hAnsiTheme="minorEastAsia"/>
          <w:b/>
          <w:sz w:val="18"/>
          <w:szCs w:val="18"/>
        </w:rPr>
      </w:pPr>
      <w:r>
        <w:rPr>
          <w:rFonts w:hint="eastAsia" w:asciiTheme="minorEastAsia" w:hAnsiTheme="minorEastAsia"/>
          <w:sz w:val="18"/>
          <w:szCs w:val="18"/>
        </w:rPr>
        <w:t>1、公安、消防、边防、武警、民政、海事、应急、地震、测绘、国土、安监、电力、卫生、救援队、水利、通信、环保、遥感、航空、司法、发改委、质监、国外驻华机构及军方机关等。</w:t>
      </w:r>
    </w:p>
    <w:p w14:paraId="372BD346">
      <w:pPr>
        <w:rPr>
          <w:rFonts w:asciiTheme="minorEastAsia" w:hAnsiTheme="minorEastAsia"/>
          <w:sz w:val="18"/>
          <w:szCs w:val="18"/>
        </w:rPr>
      </w:pPr>
      <w:r>
        <w:rPr>
          <w:rFonts w:hint="eastAsia" w:asciiTheme="minorEastAsia" w:hAnsiTheme="minorEastAsia"/>
          <w:sz w:val="18"/>
          <w:szCs w:val="18"/>
        </w:rPr>
        <w:t>2、房车厂商、汽车生产商，汽车配件、配套设施进口商、代理商、经销商、4S店，OEM供应商，汽车改装，租赁企业，汽车俱乐部，露营爱好者、发烧友等；</w:t>
      </w:r>
    </w:p>
    <w:p w14:paraId="64000929">
      <w:pPr>
        <w:rPr>
          <w:rFonts w:asciiTheme="minorEastAsia" w:hAnsiTheme="minorEastAsia"/>
          <w:sz w:val="18"/>
          <w:szCs w:val="18"/>
        </w:rPr>
      </w:pPr>
      <w:r>
        <w:rPr>
          <w:rFonts w:hint="eastAsia" w:asciiTheme="minorEastAsia" w:hAnsiTheme="minorEastAsia"/>
          <w:sz w:val="18"/>
          <w:szCs w:val="18"/>
        </w:rPr>
        <w:t>3、景区景点、旅游电商平台、旅游地产、酒店、度假村、高尔夫球场、旅行社、旅游媒体、航空公司、农家乐、游乐场、露营地开发商、经营机构、投融资商等；</w:t>
      </w:r>
    </w:p>
    <w:p w14:paraId="03C3FEC6">
      <w:pPr>
        <w:rPr>
          <w:rFonts w:asciiTheme="minorEastAsia" w:hAnsiTheme="minorEastAsia"/>
          <w:sz w:val="18"/>
          <w:szCs w:val="18"/>
        </w:rPr>
      </w:pPr>
      <w:r>
        <w:rPr>
          <w:rFonts w:hint="eastAsia" w:asciiTheme="minorEastAsia" w:hAnsiTheme="minorEastAsia"/>
          <w:sz w:val="18"/>
          <w:szCs w:val="18"/>
        </w:rPr>
        <w:t>4、木屋、帐篷，露营装备，户外用品生产商、代理商、经销商，OEM供应商，户外俱乐部，户外产品面料供应商等；</w:t>
      </w:r>
    </w:p>
    <w:p w14:paraId="13E2E073">
      <w:pPr>
        <w:rPr>
          <w:rFonts w:asciiTheme="minorEastAsia" w:hAnsiTheme="minorEastAsia"/>
          <w:sz w:val="18"/>
          <w:szCs w:val="18"/>
        </w:rPr>
      </w:pPr>
      <w:r>
        <w:rPr>
          <w:rFonts w:hint="eastAsia" w:asciiTheme="minorEastAsia" w:hAnsiTheme="minorEastAsia"/>
          <w:sz w:val="18"/>
          <w:szCs w:val="18"/>
        </w:rPr>
        <w:t>5、旅游局、露营旅游相关部门、协会、研究机构，媒体及出版社等。</w:t>
      </w:r>
    </w:p>
    <w:p w14:paraId="64059BDB">
      <w:pPr>
        <w:rPr>
          <w:rFonts w:asciiTheme="minorEastAsia" w:hAnsiTheme="minorEastAsia"/>
          <w:b/>
          <w:sz w:val="18"/>
          <w:szCs w:val="18"/>
        </w:rPr>
      </w:pPr>
      <w:r>
        <w:rPr>
          <w:rFonts w:hint="eastAsia" w:asciiTheme="minorEastAsia" w:hAnsiTheme="minorEastAsia"/>
          <w:b/>
          <w:sz w:val="18"/>
          <w:szCs w:val="18"/>
        </w:rPr>
        <w:t>十、展位收费标准</w:t>
      </w:r>
    </w:p>
    <w:p w14:paraId="1CBE5621">
      <w:pPr>
        <w:rPr>
          <w:rFonts w:asciiTheme="minorEastAsia" w:hAnsiTheme="minorEastAsia"/>
          <w:sz w:val="18"/>
          <w:szCs w:val="18"/>
        </w:rPr>
      </w:pPr>
      <w:r>
        <w:rPr>
          <w:rFonts w:hint="eastAsia" w:asciiTheme="minorEastAsia" w:hAnsiTheme="minorEastAsia"/>
          <w:sz w:val="18"/>
          <w:szCs w:val="18"/>
        </w:rPr>
        <w:t>1、标准展位：（3m×3m9㎡），光地（36平米起租）。</w:t>
      </w:r>
    </w:p>
    <w:p w14:paraId="6317F1B4">
      <w:pPr>
        <w:rPr>
          <w:rFonts w:asciiTheme="minorEastAsia" w:hAnsiTheme="minorEastAsia"/>
          <w:sz w:val="18"/>
          <w:szCs w:val="18"/>
        </w:rPr>
      </w:pPr>
      <w:r>
        <w:rPr>
          <w:rFonts w:hint="eastAsia" w:asciiTheme="minorEastAsia" w:hAnsiTheme="minorEastAsia"/>
          <w:sz w:val="18"/>
          <w:szCs w:val="18"/>
        </w:rPr>
        <w:t xml:space="preserve">2、国内单位：16800元；精品标展18800元；光地：1580元/㎡； </w:t>
      </w:r>
    </w:p>
    <w:p w14:paraId="7365869F">
      <w:pPr>
        <w:rPr>
          <w:rFonts w:asciiTheme="minorEastAsia" w:hAnsiTheme="minorEastAsia"/>
          <w:sz w:val="18"/>
          <w:szCs w:val="18"/>
        </w:rPr>
      </w:pPr>
      <w:r>
        <w:rPr>
          <w:rFonts w:hint="eastAsia" w:asciiTheme="minorEastAsia" w:hAnsiTheme="minorEastAsia"/>
          <w:sz w:val="18"/>
          <w:szCs w:val="18"/>
        </w:rPr>
        <w:t xml:space="preserve">3、标准展位：（包含三面展板、洽谈桌椅、两个射灯、220V/5A电源插座、地毯及公司名称楣板；光地无任何设施，管理费和电源费自理）。 </w:t>
      </w:r>
    </w:p>
    <w:p w14:paraId="4DBCED17">
      <w:pPr>
        <w:rPr>
          <w:rFonts w:asciiTheme="minorEastAsia" w:hAnsiTheme="minorEastAsia"/>
          <w:sz w:val="18"/>
          <w:szCs w:val="18"/>
        </w:rPr>
      </w:pPr>
      <w:r>
        <w:rPr>
          <w:rFonts w:hint="eastAsia" w:asciiTheme="minorEastAsia" w:hAnsiTheme="minorEastAsia"/>
          <w:sz w:val="18"/>
          <w:szCs w:val="18"/>
        </w:rPr>
        <w:t>4、大会报告、技术交流、会刊宣传、现场活动及其他宣传形式请与组委会联系。</w:t>
      </w:r>
    </w:p>
    <w:p w14:paraId="6141065A">
      <w:pPr>
        <w:rPr>
          <w:rFonts w:asciiTheme="minorEastAsia" w:hAnsiTheme="minorEastAsia"/>
          <w:b/>
          <w:sz w:val="18"/>
          <w:szCs w:val="18"/>
        </w:rPr>
      </w:pPr>
      <w:r>
        <w:rPr>
          <w:rFonts w:hint="eastAsia" w:asciiTheme="minorEastAsia" w:hAnsiTheme="minorEastAsia"/>
          <w:b/>
          <w:sz w:val="18"/>
          <w:szCs w:val="18"/>
        </w:rPr>
        <w:t>十一、荣誉活动</w:t>
      </w:r>
    </w:p>
    <w:p w14:paraId="71A75C0B">
      <w:pPr>
        <w:rPr>
          <w:rFonts w:asciiTheme="minorEastAsia" w:hAnsiTheme="minorEastAsia"/>
          <w:b/>
          <w:sz w:val="18"/>
          <w:szCs w:val="18"/>
        </w:rPr>
      </w:pPr>
      <w:r>
        <w:rPr>
          <w:rFonts w:hint="eastAsia" w:asciiTheme="minorEastAsia" w:hAnsiTheme="minorEastAsia"/>
          <w:b/>
          <w:sz w:val="18"/>
          <w:szCs w:val="18"/>
        </w:rPr>
        <w:t>1、特种车辆产业发展论坛</w:t>
      </w:r>
    </w:p>
    <w:p w14:paraId="49978A20">
      <w:pPr>
        <w:rPr>
          <w:rFonts w:asciiTheme="minorEastAsia" w:hAnsiTheme="minorEastAsia"/>
          <w:sz w:val="18"/>
          <w:szCs w:val="18"/>
        </w:rPr>
      </w:pPr>
      <w:r>
        <w:rPr>
          <w:rFonts w:hint="eastAsia" w:asciiTheme="minorEastAsia" w:hAnsiTheme="minorEastAsia"/>
          <w:sz w:val="18"/>
          <w:szCs w:val="18"/>
        </w:rPr>
        <w:t>CTZCLZ特种车辆展将举办特种车辆产业发展论坛活动，活动将从参展单位中选出荣获特种车辆“科技创新”企业代表和“诚信经营荣誉”奖活动，活动现场丰富、现场精彩不断。</w:t>
      </w:r>
    </w:p>
    <w:p w14:paraId="3C1FA325">
      <w:pPr>
        <w:rPr>
          <w:rFonts w:asciiTheme="minorEastAsia" w:hAnsiTheme="minorEastAsia"/>
          <w:b/>
          <w:sz w:val="18"/>
          <w:szCs w:val="18"/>
        </w:rPr>
      </w:pPr>
      <w:r>
        <w:rPr>
          <w:rFonts w:hint="eastAsia" w:asciiTheme="minorEastAsia" w:hAnsiTheme="minorEastAsia"/>
          <w:b/>
          <w:sz w:val="18"/>
          <w:szCs w:val="18"/>
        </w:rPr>
        <w:t>十二、论坛收费标准：</w:t>
      </w:r>
    </w:p>
    <w:p w14:paraId="005F6B58">
      <w:pPr>
        <w:rPr>
          <w:rFonts w:asciiTheme="minorEastAsia" w:hAnsiTheme="minorEastAsia"/>
          <w:sz w:val="18"/>
          <w:szCs w:val="18"/>
        </w:rPr>
      </w:pPr>
      <w:r>
        <w:rPr>
          <w:rFonts w:hint="eastAsia" w:asciiTheme="minorEastAsia" w:hAnsiTheme="minorEastAsia"/>
          <w:sz w:val="18"/>
          <w:szCs w:val="18"/>
        </w:rPr>
        <w:t>1、特种车辆产业发展论坛发表演讲30000元/15分钟，需要延长时间请提前申请（费用包含：报告、资料、场租、餐饮、礼品、参观学习费用（备注：住宿和交通自理)。</w:t>
      </w:r>
    </w:p>
    <w:p w14:paraId="60DADB89">
      <w:pPr>
        <w:rPr>
          <w:rFonts w:asciiTheme="minorEastAsia" w:hAnsiTheme="minorEastAsia"/>
          <w:sz w:val="18"/>
          <w:szCs w:val="18"/>
        </w:rPr>
      </w:pPr>
      <w:r>
        <w:rPr>
          <w:rFonts w:hint="eastAsia" w:asciiTheme="minorEastAsia" w:hAnsiTheme="minorEastAsia"/>
          <w:sz w:val="18"/>
          <w:szCs w:val="18"/>
        </w:rPr>
        <w:t>2、特种车辆产业发展论坛赞助、参会及发表演讲申请表来电索取，索取后请认真填写后提交组委会确认。</w:t>
      </w:r>
    </w:p>
    <w:p w14:paraId="6BFBA96F">
      <w:pPr>
        <w:rPr>
          <w:rFonts w:asciiTheme="minorEastAsia" w:hAnsiTheme="minorEastAsia"/>
          <w:b/>
          <w:sz w:val="18"/>
          <w:szCs w:val="18"/>
        </w:rPr>
      </w:pPr>
      <w:r>
        <w:rPr>
          <w:rFonts w:hint="eastAsia" w:asciiTheme="minorEastAsia" w:hAnsiTheme="minorEastAsia"/>
          <w:b/>
          <w:sz w:val="18"/>
          <w:szCs w:val="18"/>
        </w:rPr>
        <w:t>十三、参展参会程序及服务</w:t>
      </w:r>
    </w:p>
    <w:p w14:paraId="02329A74">
      <w:pPr>
        <w:rPr>
          <w:rFonts w:asciiTheme="minorEastAsia" w:hAnsiTheme="minorEastAsia"/>
          <w:sz w:val="18"/>
          <w:szCs w:val="18"/>
        </w:rPr>
      </w:pPr>
      <w:r>
        <w:rPr>
          <w:rFonts w:hint="eastAsia" w:asciiTheme="minorEastAsia" w:hAnsiTheme="minorEastAsia"/>
          <w:sz w:val="18"/>
          <w:szCs w:val="18"/>
        </w:rPr>
        <w:t>1、展位、参会按照“先报名、先付款、先安排”的原则进行。</w:t>
      </w:r>
    </w:p>
    <w:p w14:paraId="5964E0D9">
      <w:pPr>
        <w:rPr>
          <w:rFonts w:asciiTheme="minorEastAsia" w:hAnsiTheme="minorEastAsia"/>
          <w:sz w:val="18"/>
          <w:szCs w:val="18"/>
        </w:rPr>
      </w:pPr>
      <w:r>
        <w:rPr>
          <w:rFonts w:hint="eastAsia" w:asciiTheme="minorEastAsia" w:hAnsiTheme="minorEastAsia"/>
          <w:sz w:val="18"/>
          <w:szCs w:val="18"/>
        </w:rPr>
        <w:t>2、详细填写《参展申请表》签字盖章后扫描电子提交或邮寄至展会组委会。</w:t>
      </w:r>
    </w:p>
    <w:p w14:paraId="23957B46">
      <w:pPr>
        <w:rPr>
          <w:rFonts w:asciiTheme="minorEastAsia" w:hAnsiTheme="minorEastAsia"/>
          <w:sz w:val="28"/>
          <w:szCs w:val="28"/>
        </w:rPr>
      </w:pPr>
      <w:r>
        <w:rPr>
          <w:rFonts w:hint="eastAsia" w:asciiTheme="minorEastAsia" w:hAnsiTheme="minorEastAsia"/>
          <w:sz w:val="18"/>
          <w:szCs w:val="18"/>
        </w:rPr>
        <w:t>3、参展单位在报名之日起2个工作日内支付全款费用</w:t>
      </w:r>
      <w:r>
        <w:rPr>
          <w:rFonts w:hint="eastAsia" w:asciiTheme="minorEastAsia" w:hAnsiTheme="minorEastAsia"/>
          <w:sz w:val="28"/>
          <w:szCs w:val="28"/>
        </w:rPr>
        <w:t>。</w:t>
      </w:r>
    </w:p>
    <w:p w14:paraId="22414C80">
      <w:pPr>
        <w:rPr>
          <w:rFonts w:asciiTheme="minorEastAsia" w:hAnsiTheme="minorEastAsia"/>
          <w:b/>
          <w:sz w:val="18"/>
          <w:szCs w:val="18"/>
        </w:rPr>
      </w:pPr>
      <w:r>
        <w:rPr>
          <w:rFonts w:hint="eastAsia" w:asciiTheme="minorEastAsia" w:hAnsiTheme="minorEastAsia"/>
          <w:b/>
          <w:sz w:val="18"/>
          <w:szCs w:val="18"/>
        </w:rPr>
        <w:t>十四、合作媒体</w:t>
      </w:r>
    </w:p>
    <w:p w14:paraId="0F51A69E">
      <w:pPr>
        <w:rPr>
          <w:rFonts w:asciiTheme="minorEastAsia" w:hAnsiTheme="minorEastAsia"/>
          <w:sz w:val="18"/>
          <w:szCs w:val="18"/>
        </w:rPr>
      </w:pPr>
      <w:r>
        <w:rPr>
          <w:rFonts w:hint="eastAsia" w:asciiTheme="minorEastAsia" w:hAnsiTheme="minorEastAsia"/>
          <w:sz w:val="18"/>
          <w:szCs w:val="18"/>
        </w:rPr>
        <w:t>国际在线、人民政协网、人民网、中国网海峡频道、凤凰网、北青网、中华网、欧洲网，搜狐网、腾讯网、光明网、新华网、百度、千龙网、网易、新浪网、中国日报等多家合作媒体。</w:t>
      </w:r>
    </w:p>
    <w:p w14:paraId="2FF21813">
      <w:pPr>
        <w:rPr>
          <w:rFonts w:asciiTheme="minorEastAsia" w:hAnsiTheme="minorEastAsia"/>
          <w:b/>
          <w:sz w:val="18"/>
          <w:szCs w:val="18"/>
        </w:rPr>
      </w:pPr>
      <w:r>
        <w:rPr>
          <w:rFonts w:hint="eastAsia" w:asciiTheme="minorEastAsia" w:hAnsiTheme="minorEastAsia"/>
          <w:b/>
          <w:sz w:val="18"/>
          <w:szCs w:val="18"/>
        </w:rPr>
        <w:t>中国特种车辆展CTZCLZ</w:t>
      </w:r>
    </w:p>
    <w:p w14:paraId="167B6F0E">
      <w:pPr>
        <w:rPr>
          <w:rFonts w:asciiTheme="minorEastAsia" w:hAnsiTheme="minorEastAsia"/>
          <w:sz w:val="18"/>
          <w:szCs w:val="18"/>
        </w:rPr>
      </w:pPr>
      <w:r>
        <w:rPr>
          <w:rFonts w:hint="eastAsia" w:asciiTheme="minorEastAsia" w:hAnsiTheme="minorEastAsia"/>
          <w:sz w:val="18"/>
          <w:szCs w:val="18"/>
        </w:rPr>
        <w:t>联系人： 谢经理</w:t>
      </w:r>
    </w:p>
    <w:p w14:paraId="4EA4F416">
      <w:pPr>
        <w:rPr>
          <w:rFonts w:asciiTheme="minorEastAsia" w:hAnsiTheme="minorEastAsia"/>
          <w:sz w:val="18"/>
          <w:szCs w:val="18"/>
        </w:rPr>
      </w:pPr>
      <w:r>
        <w:rPr>
          <w:rFonts w:hint="eastAsia" w:asciiTheme="minorEastAsia" w:hAnsiTheme="minorEastAsia"/>
          <w:sz w:val="18"/>
          <w:szCs w:val="18"/>
        </w:rPr>
        <w:t>手机：13910818429</w:t>
      </w:r>
      <w:r>
        <w:rPr>
          <w:rFonts w:hint="eastAsia" w:asciiTheme="minorEastAsia" w:hAnsiTheme="minorEastAsia"/>
          <w:sz w:val="18"/>
          <w:szCs w:val="18"/>
          <w:lang w:eastAsia="zh-CN"/>
        </w:rPr>
        <w:t>（</w:t>
      </w:r>
      <w:r>
        <w:rPr>
          <w:rFonts w:hint="eastAsia" w:asciiTheme="minorEastAsia" w:hAnsiTheme="minorEastAsia"/>
          <w:sz w:val="18"/>
          <w:szCs w:val="18"/>
          <w:lang w:val="en-US" w:eastAsia="zh-CN"/>
        </w:rPr>
        <w:t>同微</w:t>
      </w:r>
      <w:r>
        <w:rPr>
          <w:rFonts w:hint="eastAsia" w:asciiTheme="minorEastAsia" w:hAnsiTheme="minorEastAsia"/>
          <w:sz w:val="18"/>
          <w:szCs w:val="18"/>
          <w:lang w:eastAsia="zh-CN"/>
        </w:rPr>
        <w:t>）</w:t>
      </w:r>
      <w:r>
        <w:rPr>
          <w:rFonts w:hint="eastAsia" w:asciiTheme="minorEastAsia" w:hAnsiTheme="minorEastAsia"/>
          <w:sz w:val="18"/>
          <w:szCs w:val="18"/>
        </w:rPr>
        <w:t xml:space="preserve"> </w:t>
      </w:r>
    </w:p>
    <w:p w14:paraId="752FD5C8">
      <w:pPr>
        <w:rPr>
          <w:rFonts w:asciiTheme="minorEastAsia" w:hAnsiTheme="minorEastAsia"/>
          <w:sz w:val="18"/>
          <w:szCs w:val="18"/>
        </w:rPr>
      </w:pPr>
      <w:r>
        <w:rPr>
          <w:rFonts w:hint="eastAsia" w:asciiTheme="minorEastAsia" w:hAnsiTheme="minorEastAsia"/>
          <w:sz w:val="18"/>
          <w:szCs w:val="18"/>
        </w:rPr>
        <w:t>邮箱：</w:t>
      </w:r>
      <w:r>
        <w:rPr>
          <w:sz w:val="18"/>
          <w:szCs w:val="18"/>
        </w:rPr>
        <w:fldChar w:fldCharType="begin"/>
      </w:r>
      <w:r>
        <w:rPr>
          <w:sz w:val="18"/>
          <w:szCs w:val="18"/>
        </w:rPr>
        <w:instrText xml:space="preserve"> HYPERLINK "mailto:3295523818@qq.com" </w:instrText>
      </w:r>
      <w:r>
        <w:rPr>
          <w:sz w:val="18"/>
          <w:szCs w:val="18"/>
        </w:rPr>
        <w:fldChar w:fldCharType="separate"/>
      </w:r>
      <w:r>
        <w:rPr>
          <w:rStyle w:val="8"/>
          <w:rFonts w:hint="eastAsia" w:asciiTheme="minorEastAsia" w:hAnsiTheme="minorEastAsia"/>
          <w:sz w:val="18"/>
          <w:szCs w:val="18"/>
        </w:rPr>
        <w:t>3295523818@qq.com</w:t>
      </w:r>
      <w:r>
        <w:rPr>
          <w:rStyle w:val="8"/>
          <w:rFonts w:hint="eastAsia" w:asciiTheme="minorEastAsia" w:hAnsiTheme="minorEastAsia"/>
          <w:sz w:val="18"/>
          <w:szCs w:val="18"/>
        </w:rPr>
        <w:fldChar w:fldCharType="end"/>
      </w:r>
      <w:r>
        <w:rPr>
          <w:rFonts w:asciiTheme="minorEastAsia" w:hAnsiTheme="minorEastAsia"/>
          <w:sz w:val="18"/>
          <w:szCs w:val="18"/>
        </w:rPr>
        <w:t xml:space="preserve">   </w:t>
      </w:r>
    </w:p>
    <w:p w14:paraId="6F5A4624">
      <w:pPr>
        <w:rPr>
          <w:rFonts w:asciiTheme="minorEastAsia" w:hAnsiTheme="minorEastAsia"/>
          <w:sz w:val="18"/>
          <w:szCs w:val="18"/>
        </w:rPr>
      </w:pPr>
      <w:r>
        <w:rPr>
          <w:rFonts w:hint="eastAsia" w:asciiTheme="minorEastAsia" w:hAnsiTheme="minorEastAsia"/>
          <w:sz w:val="18"/>
          <w:szCs w:val="18"/>
        </w:rPr>
        <w:t>在线QQ：3295523818@qq.com</w:t>
      </w:r>
    </w:p>
    <w:p w14:paraId="29E64CA6">
      <w:pPr>
        <w:rPr>
          <w:rFonts w:asciiTheme="minorEastAsia" w:hAnsiTheme="minorEastAsia"/>
          <w:sz w:val="18"/>
          <w:szCs w:val="18"/>
        </w:rPr>
      </w:pPr>
      <w:r>
        <w:rPr>
          <w:rFonts w:hint="eastAsia" w:asciiTheme="minorEastAsia" w:hAnsiTheme="minorEastAsia"/>
          <w:sz w:val="18"/>
          <w:szCs w:val="18"/>
        </w:rPr>
        <w:t>官方网：www.CTZCLZ.com</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F6DF1">
    <w:pPr>
      <w:ind w:firstLine="267" w:firstLineChars="148"/>
      <w:rPr>
        <w:rFonts w:asciiTheme="majorEastAsia" w:hAnsiTheme="majorEastAsia" w:eastAsiaTheme="majorEastAsia"/>
        <w:b/>
        <w:color w:val="002060"/>
        <w:sz w:val="18"/>
        <w:szCs w:val="18"/>
      </w:rPr>
    </w:pPr>
    <w:r>
      <w:rPr>
        <w:rFonts w:hint="eastAsia" w:asciiTheme="majorEastAsia" w:hAnsiTheme="majorEastAsia" w:eastAsiaTheme="majorEastAsia"/>
        <w:b/>
        <w:color w:val="002060"/>
        <w:sz w:val="18"/>
        <w:szCs w:val="18"/>
      </w:rPr>
      <w:t xml:space="preserve">中国（北京）国际特种车辆与专用装备展览会CTZCLZ  联系人：谢先生  电话:13910818429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4MWIxMGE2MTQ3YTRmZjI0ZmZiYzM3NWM4OGQ3NTcifQ=="/>
  </w:docVars>
  <w:rsids>
    <w:rsidRoot w:val="006F6C7E"/>
    <w:rsid w:val="0000528C"/>
    <w:rsid w:val="00094B6D"/>
    <w:rsid w:val="000A05E5"/>
    <w:rsid w:val="000A4738"/>
    <w:rsid w:val="000C6DB0"/>
    <w:rsid w:val="000F6350"/>
    <w:rsid w:val="00100E95"/>
    <w:rsid w:val="00147FE1"/>
    <w:rsid w:val="001C1707"/>
    <w:rsid w:val="001D3116"/>
    <w:rsid w:val="001E32F6"/>
    <w:rsid w:val="00255508"/>
    <w:rsid w:val="00276893"/>
    <w:rsid w:val="002826B9"/>
    <w:rsid w:val="0028276C"/>
    <w:rsid w:val="00304059"/>
    <w:rsid w:val="00313003"/>
    <w:rsid w:val="003474B0"/>
    <w:rsid w:val="0038171C"/>
    <w:rsid w:val="003C2B07"/>
    <w:rsid w:val="003F621C"/>
    <w:rsid w:val="00443B9A"/>
    <w:rsid w:val="004440D9"/>
    <w:rsid w:val="00471E53"/>
    <w:rsid w:val="004775B9"/>
    <w:rsid w:val="00486AAD"/>
    <w:rsid w:val="004C627D"/>
    <w:rsid w:val="004D2FC6"/>
    <w:rsid w:val="005E0704"/>
    <w:rsid w:val="00602997"/>
    <w:rsid w:val="00602F42"/>
    <w:rsid w:val="006461AF"/>
    <w:rsid w:val="00646C7B"/>
    <w:rsid w:val="00664F99"/>
    <w:rsid w:val="0067037F"/>
    <w:rsid w:val="00684A5A"/>
    <w:rsid w:val="00684EA2"/>
    <w:rsid w:val="006C768B"/>
    <w:rsid w:val="006D63AC"/>
    <w:rsid w:val="006F6C7E"/>
    <w:rsid w:val="00703043"/>
    <w:rsid w:val="00703044"/>
    <w:rsid w:val="0072187C"/>
    <w:rsid w:val="007361E9"/>
    <w:rsid w:val="007510A6"/>
    <w:rsid w:val="00762E04"/>
    <w:rsid w:val="00772682"/>
    <w:rsid w:val="00781836"/>
    <w:rsid w:val="007C541D"/>
    <w:rsid w:val="00826AF6"/>
    <w:rsid w:val="00853732"/>
    <w:rsid w:val="00877F33"/>
    <w:rsid w:val="008E194C"/>
    <w:rsid w:val="008E2640"/>
    <w:rsid w:val="008F21A6"/>
    <w:rsid w:val="008F29E6"/>
    <w:rsid w:val="00940AFC"/>
    <w:rsid w:val="009616C3"/>
    <w:rsid w:val="009874A8"/>
    <w:rsid w:val="009C1E58"/>
    <w:rsid w:val="009C565E"/>
    <w:rsid w:val="009C61E1"/>
    <w:rsid w:val="009D78CB"/>
    <w:rsid w:val="00A058C5"/>
    <w:rsid w:val="00A41BFE"/>
    <w:rsid w:val="00A579D1"/>
    <w:rsid w:val="00A73023"/>
    <w:rsid w:val="00AB7655"/>
    <w:rsid w:val="00B03290"/>
    <w:rsid w:val="00B511CE"/>
    <w:rsid w:val="00B52394"/>
    <w:rsid w:val="00BB1FD4"/>
    <w:rsid w:val="00BC2658"/>
    <w:rsid w:val="00C254ED"/>
    <w:rsid w:val="00C5662D"/>
    <w:rsid w:val="00C6258E"/>
    <w:rsid w:val="00CE7761"/>
    <w:rsid w:val="00D20042"/>
    <w:rsid w:val="00D83B46"/>
    <w:rsid w:val="00D858F6"/>
    <w:rsid w:val="00E1253C"/>
    <w:rsid w:val="00E82D91"/>
    <w:rsid w:val="00E94918"/>
    <w:rsid w:val="00EA5775"/>
    <w:rsid w:val="00EA5A5C"/>
    <w:rsid w:val="00EB4756"/>
    <w:rsid w:val="00EC4443"/>
    <w:rsid w:val="00EC6988"/>
    <w:rsid w:val="00ED5DD3"/>
    <w:rsid w:val="00F45FAC"/>
    <w:rsid w:val="00F75CAD"/>
    <w:rsid w:val="00FF32EA"/>
    <w:rsid w:val="00FF6EDE"/>
    <w:rsid w:val="23EC6535"/>
    <w:rsid w:val="288F34B5"/>
    <w:rsid w:val="2E9B3506"/>
    <w:rsid w:val="432E1E55"/>
    <w:rsid w:val="78E66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眉 字符"/>
    <w:basedOn w:val="7"/>
    <w:link w:val="4"/>
    <w:autoRedefine/>
    <w:qFormat/>
    <w:uiPriority w:val="99"/>
    <w:rPr>
      <w:sz w:val="18"/>
      <w:szCs w:val="18"/>
    </w:rPr>
  </w:style>
  <w:style w:type="character" w:customStyle="1" w:styleId="10">
    <w:name w:val="页脚 字符"/>
    <w:basedOn w:val="7"/>
    <w:link w:val="3"/>
    <w:autoRedefine/>
    <w:qFormat/>
    <w:uiPriority w:val="99"/>
    <w:rPr>
      <w:sz w:val="18"/>
      <w:szCs w:val="18"/>
    </w:rPr>
  </w:style>
  <w:style w:type="character" w:customStyle="1" w:styleId="11">
    <w:name w:val="批注框文本 字符"/>
    <w:basedOn w:val="7"/>
    <w:link w:val="2"/>
    <w:autoRedefine/>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2631</Words>
  <Characters>2929</Characters>
  <Lines>22</Lines>
  <Paragraphs>6</Paragraphs>
  <TotalTime>13</TotalTime>
  <ScaleCrop>false</ScaleCrop>
  <LinksUpToDate>false</LinksUpToDate>
  <CharactersWithSpaces>2964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2022-11-25T02:32:00Z</dcterms:created>
  <dc:creator>user</dc:creator>
  <cp:lastModifiedBy>羽涵妈妈</cp:lastModifiedBy>
  <dcterms:modified xsi:type="dcterms:W3CDTF">2025-08-27T02:33:52Z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B90D4892CD9F44258C30B94B7593DDF1_13</vt:lpwstr>
  </property>
  <property fmtid="{D5CDD505-2E9C-101B-9397-08002B2CF9AE}" pid="4" name="KSOTemplateDocerSaveRecord">
    <vt:lpwstr>eyJoZGlkIjoiZDViZWMyMWE5YTlkN2VhZDQ0ZTY0NzQyNTcwNWRjMDkiLCJ1c2VySWQiOiI3MTY1NTU0NzgifQ==</vt:lpwstr>
  </property>
</Properties>
</file>