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2356" w14:textId="77777777" w:rsidR="00F41843" w:rsidRPr="00EE1E03" w:rsidRDefault="00404E63" w:rsidP="00404E63">
      <w:pPr>
        <w:ind w:firstLineChars="300" w:firstLine="1080"/>
        <w:rPr>
          <w:rFonts w:ascii="微软雅黑" w:eastAsia="微软雅黑" w:hAnsi="微软雅黑" w:hint="eastAsia"/>
          <w:b/>
          <w:sz w:val="36"/>
          <w:szCs w:val="32"/>
        </w:rPr>
      </w:pPr>
      <w:bookmarkStart w:id="0" w:name="OLE_LINK7"/>
      <w:bookmarkStart w:id="1" w:name="OLE_LINK10"/>
      <w:bookmarkStart w:id="2" w:name="OLE_LINK9"/>
      <w:bookmarkStart w:id="3" w:name="OLE_LINK4"/>
      <w:bookmarkStart w:id="4" w:name="OLE_LINK5"/>
      <w:bookmarkStart w:id="5" w:name="OLE_LINK6"/>
      <w:bookmarkStart w:id="6" w:name="OLE_LINK2"/>
      <w:bookmarkStart w:id="7" w:name="OLE_LINK3"/>
      <w:bookmarkStart w:id="8" w:name="OLE_LINK12"/>
      <w:bookmarkStart w:id="9" w:name="OLE_LINK14"/>
      <w:r>
        <w:rPr>
          <w:rFonts w:ascii="微软雅黑" w:eastAsia="微软雅黑" w:hAnsi="微软雅黑" w:hint="eastAsia"/>
          <w:b/>
          <w:sz w:val="36"/>
          <w:szCs w:val="32"/>
        </w:rPr>
        <w:t>2026</w:t>
      </w:r>
      <w:r w:rsidR="00F41843" w:rsidRPr="00EE1E03">
        <w:rPr>
          <w:rFonts w:ascii="微软雅黑" w:eastAsia="微软雅黑" w:hAnsi="微软雅黑" w:hint="eastAsia"/>
          <w:b/>
          <w:sz w:val="36"/>
          <w:szCs w:val="32"/>
        </w:rPr>
        <w:t>第</w:t>
      </w:r>
      <w:r w:rsidR="008719A2">
        <w:rPr>
          <w:rFonts w:ascii="微软雅黑" w:eastAsia="微软雅黑" w:hAnsi="微软雅黑" w:hint="eastAsia"/>
          <w:b/>
          <w:sz w:val="36"/>
          <w:szCs w:val="32"/>
        </w:rPr>
        <w:t>十</w:t>
      </w:r>
      <w:r w:rsidR="0070688F" w:rsidRPr="00EE1E03">
        <w:rPr>
          <w:rFonts w:ascii="微软雅黑" w:eastAsia="微软雅黑" w:hAnsi="微软雅黑" w:hint="eastAsia"/>
          <w:b/>
          <w:sz w:val="36"/>
          <w:szCs w:val="32"/>
        </w:rPr>
        <w:t>届中国</w:t>
      </w:r>
      <w:proofErr w:type="gramStart"/>
      <w:r w:rsidR="004810A4" w:rsidRPr="00EE1E03">
        <w:rPr>
          <w:rFonts w:ascii="微软雅黑" w:eastAsia="微软雅黑" w:hAnsi="微软雅黑" w:hint="eastAsia"/>
          <w:b/>
          <w:sz w:val="36"/>
          <w:szCs w:val="32"/>
        </w:rPr>
        <w:t>私域</w:t>
      </w:r>
      <w:r>
        <w:rPr>
          <w:rFonts w:ascii="微软雅黑" w:eastAsia="微软雅黑" w:hAnsi="微软雅黑" w:hint="eastAsia"/>
          <w:b/>
          <w:sz w:val="36"/>
          <w:szCs w:val="32"/>
        </w:rPr>
        <w:t>新</w:t>
      </w:r>
      <w:proofErr w:type="gramEnd"/>
      <w:r>
        <w:rPr>
          <w:rFonts w:ascii="微软雅黑" w:eastAsia="微软雅黑" w:hAnsi="微软雅黑" w:hint="eastAsia"/>
          <w:b/>
          <w:sz w:val="36"/>
          <w:szCs w:val="32"/>
        </w:rPr>
        <w:t>渠道</w:t>
      </w:r>
      <w:r w:rsidR="001E41B8">
        <w:rPr>
          <w:rFonts w:ascii="微软雅黑" w:eastAsia="微软雅黑" w:hAnsi="微软雅黑" w:hint="eastAsia"/>
          <w:b/>
          <w:sz w:val="36"/>
          <w:szCs w:val="32"/>
        </w:rPr>
        <w:t>团长大</w:t>
      </w:r>
      <w:r w:rsidR="00D81F92" w:rsidRPr="00EE1E03">
        <w:rPr>
          <w:rFonts w:ascii="微软雅黑" w:eastAsia="微软雅黑" w:hAnsi="微软雅黑" w:hint="eastAsia"/>
          <w:b/>
          <w:sz w:val="36"/>
          <w:szCs w:val="32"/>
        </w:rPr>
        <w:t>会</w:t>
      </w:r>
    </w:p>
    <w:bookmarkEnd w:id="9"/>
    <w:p w14:paraId="751C865C" w14:textId="77777777" w:rsidR="00EE1E03" w:rsidRDefault="004810A4" w:rsidP="006F78B7">
      <w:pPr>
        <w:ind w:firstLineChars="200" w:firstLine="720"/>
        <w:rPr>
          <w:rFonts w:ascii="微软雅黑" w:eastAsia="微软雅黑" w:hAnsi="微软雅黑" w:hint="eastAsia"/>
          <w:b/>
          <w:sz w:val="36"/>
          <w:szCs w:val="32"/>
        </w:rPr>
      </w:pPr>
      <w:r w:rsidRPr="00EE1E03">
        <w:rPr>
          <w:rFonts w:ascii="微软雅黑" w:eastAsia="微软雅黑" w:hAnsi="微软雅黑" w:hint="eastAsia"/>
          <w:b/>
          <w:sz w:val="36"/>
          <w:szCs w:val="32"/>
        </w:rPr>
        <w:t>第二十</w:t>
      </w:r>
      <w:r w:rsidR="008719A2">
        <w:rPr>
          <w:rFonts w:ascii="微软雅黑" w:eastAsia="微软雅黑" w:hAnsi="微软雅黑" w:hint="eastAsia"/>
          <w:b/>
          <w:sz w:val="36"/>
          <w:szCs w:val="32"/>
        </w:rPr>
        <w:t>四</w:t>
      </w:r>
      <w:r w:rsidR="00EE1E03">
        <w:rPr>
          <w:rFonts w:ascii="微软雅黑" w:eastAsia="微软雅黑" w:hAnsi="微软雅黑" w:hint="eastAsia"/>
          <w:b/>
          <w:sz w:val="36"/>
          <w:szCs w:val="32"/>
        </w:rPr>
        <w:t>届上海国际新零售社区</w:t>
      </w:r>
      <w:proofErr w:type="gramStart"/>
      <w:r w:rsidR="00EE1E03">
        <w:rPr>
          <w:rFonts w:ascii="微软雅黑" w:eastAsia="微软雅黑" w:hAnsi="微软雅黑" w:hint="eastAsia"/>
          <w:b/>
          <w:sz w:val="36"/>
          <w:szCs w:val="32"/>
        </w:rPr>
        <w:t>社群团</w:t>
      </w:r>
      <w:proofErr w:type="gramEnd"/>
      <w:r w:rsidR="00EE1E03">
        <w:rPr>
          <w:rFonts w:ascii="微软雅黑" w:eastAsia="微软雅黑" w:hAnsi="微软雅黑" w:hint="eastAsia"/>
          <w:b/>
          <w:sz w:val="36"/>
          <w:szCs w:val="32"/>
        </w:rPr>
        <w:t>购博览会</w:t>
      </w:r>
    </w:p>
    <w:p w14:paraId="625B7BBE" w14:textId="77777777" w:rsidR="00F41843" w:rsidRPr="00EE1E03" w:rsidRDefault="00F41843" w:rsidP="00EE1E03">
      <w:pPr>
        <w:ind w:firstLineChars="300" w:firstLine="720"/>
        <w:rPr>
          <w:rFonts w:ascii="微软雅黑" w:eastAsia="微软雅黑" w:hAnsi="微软雅黑" w:hint="eastAsia"/>
          <w:b/>
          <w:sz w:val="24"/>
        </w:rPr>
      </w:pPr>
      <w:bookmarkStart w:id="10" w:name="OLE_LINK11"/>
      <w:bookmarkStart w:id="11" w:name="OLE_LINK13"/>
      <w:bookmarkStart w:id="12" w:name="OLE_LINK15"/>
      <w:bookmarkEnd w:id="8"/>
      <w:r w:rsidRPr="00EE1E03">
        <w:rPr>
          <w:rFonts w:ascii="微软雅黑" w:eastAsia="微软雅黑" w:hAnsi="微软雅黑" w:hint="eastAsia"/>
          <w:sz w:val="24"/>
        </w:rPr>
        <w:t>时间：202</w:t>
      </w:r>
      <w:r w:rsidR="00404E63">
        <w:rPr>
          <w:rFonts w:ascii="微软雅黑" w:eastAsia="微软雅黑" w:hAnsi="微软雅黑" w:hint="eastAsia"/>
          <w:sz w:val="24"/>
        </w:rPr>
        <w:t>6</w:t>
      </w:r>
      <w:r w:rsidRPr="00EE1E03">
        <w:rPr>
          <w:rFonts w:ascii="微软雅黑" w:eastAsia="微软雅黑" w:hAnsi="微软雅黑" w:hint="eastAsia"/>
          <w:sz w:val="24"/>
        </w:rPr>
        <w:t>年</w:t>
      </w:r>
      <w:r w:rsidR="008719A2">
        <w:rPr>
          <w:rFonts w:ascii="微软雅黑" w:eastAsia="微软雅黑" w:hAnsi="微软雅黑" w:hint="eastAsia"/>
          <w:sz w:val="24"/>
        </w:rPr>
        <w:t>8</w:t>
      </w:r>
      <w:r w:rsidR="006645F0">
        <w:rPr>
          <w:rFonts w:ascii="微软雅黑" w:eastAsia="微软雅黑" w:hAnsi="微软雅黑" w:hint="eastAsia"/>
          <w:sz w:val="24"/>
        </w:rPr>
        <w:t>月</w:t>
      </w:r>
      <w:r w:rsidR="008719A2">
        <w:rPr>
          <w:rFonts w:ascii="微软雅黑" w:eastAsia="微软雅黑" w:hAnsi="微软雅黑" w:hint="eastAsia"/>
          <w:sz w:val="24"/>
        </w:rPr>
        <w:t>24-26</w:t>
      </w:r>
      <w:r w:rsidRPr="00EE1E03">
        <w:rPr>
          <w:rFonts w:ascii="微软雅黑" w:eastAsia="微软雅黑" w:hAnsi="微软雅黑" w:hint="eastAsia"/>
          <w:sz w:val="24"/>
        </w:rPr>
        <w:t>日</w:t>
      </w:r>
      <w:r w:rsidR="006645F0">
        <w:rPr>
          <w:rFonts w:ascii="微软雅黑" w:eastAsia="微软雅黑" w:hAnsi="微软雅黑" w:hint="eastAsia"/>
          <w:sz w:val="24"/>
        </w:rPr>
        <w:t xml:space="preserve">  </w:t>
      </w:r>
      <w:r w:rsidR="000B7EA6" w:rsidRPr="00EE1E03">
        <w:rPr>
          <w:rFonts w:ascii="微软雅黑" w:eastAsia="微软雅黑" w:hAnsi="微软雅黑" w:hint="eastAsia"/>
          <w:sz w:val="24"/>
        </w:rPr>
        <w:t>地点：上海</w:t>
      </w:r>
      <w:r w:rsidR="00D81F92" w:rsidRPr="00EE1E03">
        <w:rPr>
          <w:rFonts w:ascii="微软雅黑" w:eastAsia="微软雅黑" w:hAnsi="微软雅黑" w:hint="eastAsia"/>
          <w:sz w:val="24"/>
        </w:rPr>
        <w:t>世博展览馆</w:t>
      </w:r>
      <w:r w:rsidR="00F17661" w:rsidRPr="00EE1E03">
        <w:rPr>
          <w:rFonts w:ascii="微软雅黑" w:eastAsia="微软雅黑" w:hAnsi="微软雅黑" w:hint="eastAsia"/>
          <w:sz w:val="24"/>
        </w:rPr>
        <w:t>（</w:t>
      </w:r>
      <w:r w:rsidR="00EE1E03" w:rsidRPr="00EE1E03">
        <w:rPr>
          <w:rFonts w:ascii="微软雅黑" w:eastAsia="微软雅黑" w:hAnsi="微软雅黑" w:hint="eastAsia"/>
          <w:sz w:val="24"/>
        </w:rPr>
        <w:t>博</w:t>
      </w:r>
      <w:r w:rsidR="00F17661" w:rsidRPr="00EE1E03">
        <w:rPr>
          <w:rFonts w:ascii="微软雅黑" w:eastAsia="微软雅黑" w:hAnsi="微软雅黑" w:hint="eastAsia"/>
          <w:sz w:val="24"/>
        </w:rPr>
        <w:t>成路</w:t>
      </w:r>
      <w:r w:rsidR="00EE1E03" w:rsidRPr="00EE1E03">
        <w:rPr>
          <w:rFonts w:ascii="微软雅黑" w:eastAsia="微软雅黑" w:hAnsi="微软雅黑" w:hint="eastAsia"/>
          <w:sz w:val="24"/>
        </w:rPr>
        <w:t>850</w:t>
      </w:r>
      <w:r w:rsidR="00F17661" w:rsidRPr="00EE1E03">
        <w:rPr>
          <w:rFonts w:ascii="微软雅黑" w:eastAsia="微软雅黑" w:hAnsi="微软雅黑" w:hint="eastAsia"/>
          <w:sz w:val="24"/>
        </w:rPr>
        <w:t>号）</w:t>
      </w:r>
    </w:p>
    <w:bookmarkEnd w:id="0"/>
    <w:bookmarkEnd w:id="1"/>
    <w:p w14:paraId="6AA71FD5" w14:textId="77777777" w:rsidR="001A1EDA" w:rsidRPr="00AA3E29" w:rsidRDefault="00AA3E29" w:rsidP="001A1EDA">
      <w:pPr>
        <w:rPr>
          <w:rFonts w:ascii="微软雅黑" w:eastAsia="微软雅黑" w:hAnsi="微软雅黑" w:hint="eastAsia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展会介绍：</w:t>
      </w:r>
    </w:p>
    <w:p w14:paraId="287D193A" w14:textId="77777777" w:rsidR="00D7738F" w:rsidRPr="00D7738F" w:rsidRDefault="001E41B8" w:rsidP="001E41B8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bookmarkStart w:id="13" w:name="OLE_LINK1"/>
      <w:r>
        <w:rPr>
          <w:rFonts w:ascii="微软雅黑" w:eastAsia="微软雅黑" w:hAnsi="微软雅黑" w:hint="eastAsia"/>
          <w:sz w:val="28"/>
          <w:szCs w:val="28"/>
        </w:rPr>
        <w:t>第</w:t>
      </w:r>
      <w:r w:rsidR="00110BA3">
        <w:rPr>
          <w:rFonts w:ascii="微软雅黑" w:eastAsia="微软雅黑" w:hAnsi="微软雅黑" w:hint="eastAsia"/>
          <w:sz w:val="28"/>
          <w:szCs w:val="28"/>
        </w:rPr>
        <w:t>十</w:t>
      </w:r>
      <w:r w:rsidR="00404E63">
        <w:rPr>
          <w:rFonts w:ascii="微软雅黑" w:eastAsia="微软雅黑" w:hAnsi="微软雅黑" w:hint="eastAsia"/>
          <w:sz w:val="28"/>
          <w:szCs w:val="28"/>
        </w:rPr>
        <w:t>届中国</w:t>
      </w:r>
      <w:proofErr w:type="gramStart"/>
      <w:r w:rsidR="00404E63">
        <w:rPr>
          <w:rFonts w:ascii="微软雅黑" w:eastAsia="微软雅黑" w:hAnsi="微软雅黑" w:hint="eastAsia"/>
          <w:sz w:val="28"/>
          <w:szCs w:val="28"/>
        </w:rPr>
        <w:t>私域新</w:t>
      </w:r>
      <w:proofErr w:type="gramEnd"/>
      <w:r w:rsidR="00404E63">
        <w:rPr>
          <w:rFonts w:ascii="微软雅黑" w:eastAsia="微软雅黑" w:hAnsi="微软雅黑" w:hint="eastAsia"/>
          <w:sz w:val="28"/>
          <w:szCs w:val="28"/>
        </w:rPr>
        <w:t>渠道</w:t>
      </w:r>
      <w:r>
        <w:rPr>
          <w:rFonts w:ascii="微软雅黑" w:eastAsia="微软雅黑" w:hAnsi="微软雅黑" w:hint="eastAsia"/>
          <w:sz w:val="28"/>
          <w:szCs w:val="28"/>
        </w:rPr>
        <w:t>团长大会</w:t>
      </w:r>
      <w:r w:rsidR="00D7738F" w:rsidRPr="00D7738F">
        <w:rPr>
          <w:rFonts w:ascii="微软雅黑" w:eastAsia="微软雅黑" w:hAnsi="微软雅黑" w:hint="eastAsia"/>
          <w:sz w:val="28"/>
          <w:szCs w:val="28"/>
        </w:rPr>
        <w:t>暨第二十</w:t>
      </w:r>
      <w:r w:rsidR="00110BA3">
        <w:rPr>
          <w:rFonts w:ascii="微软雅黑" w:eastAsia="微软雅黑" w:hAnsi="微软雅黑" w:hint="eastAsia"/>
          <w:sz w:val="28"/>
          <w:szCs w:val="28"/>
        </w:rPr>
        <w:t>四</w:t>
      </w:r>
      <w:r w:rsidR="00D7738F" w:rsidRPr="00D7738F">
        <w:rPr>
          <w:rFonts w:ascii="微软雅黑" w:eastAsia="微软雅黑" w:hAnsi="微软雅黑" w:hint="eastAsia"/>
          <w:sz w:val="28"/>
          <w:szCs w:val="28"/>
        </w:rPr>
        <w:t>届上海国际新零售社区</w:t>
      </w:r>
      <w:proofErr w:type="gramStart"/>
      <w:r w:rsidR="00D7738F" w:rsidRPr="00D7738F">
        <w:rPr>
          <w:rFonts w:ascii="微软雅黑" w:eastAsia="微软雅黑" w:hAnsi="微软雅黑" w:hint="eastAsia"/>
          <w:sz w:val="28"/>
          <w:szCs w:val="28"/>
        </w:rPr>
        <w:t>社群团</w:t>
      </w:r>
      <w:proofErr w:type="gramEnd"/>
      <w:r w:rsidR="00D7738F" w:rsidRPr="00D7738F">
        <w:rPr>
          <w:rFonts w:ascii="微软雅黑" w:eastAsia="微软雅黑" w:hAnsi="微软雅黑" w:hint="eastAsia"/>
          <w:sz w:val="28"/>
          <w:szCs w:val="28"/>
        </w:rPr>
        <w:t>购博览会将于202</w:t>
      </w:r>
      <w:r w:rsidR="00404E63">
        <w:rPr>
          <w:rFonts w:ascii="微软雅黑" w:eastAsia="微软雅黑" w:hAnsi="微软雅黑" w:hint="eastAsia"/>
          <w:sz w:val="28"/>
          <w:szCs w:val="28"/>
        </w:rPr>
        <w:t>6</w:t>
      </w:r>
      <w:r w:rsidR="00D7738F" w:rsidRPr="00D7738F">
        <w:rPr>
          <w:rFonts w:ascii="微软雅黑" w:eastAsia="微软雅黑" w:hAnsi="微软雅黑" w:hint="eastAsia"/>
          <w:sz w:val="28"/>
          <w:szCs w:val="28"/>
        </w:rPr>
        <w:t>年</w:t>
      </w:r>
      <w:r w:rsidR="00110BA3">
        <w:rPr>
          <w:rFonts w:ascii="微软雅黑" w:eastAsia="微软雅黑" w:hAnsi="微软雅黑" w:hint="eastAsia"/>
          <w:sz w:val="28"/>
          <w:szCs w:val="28"/>
        </w:rPr>
        <w:t>8</w:t>
      </w:r>
      <w:r w:rsidR="00D00FD3">
        <w:rPr>
          <w:rFonts w:ascii="微软雅黑" w:eastAsia="微软雅黑" w:hAnsi="微软雅黑" w:hint="eastAsia"/>
          <w:sz w:val="28"/>
          <w:szCs w:val="28"/>
        </w:rPr>
        <w:t>月</w:t>
      </w:r>
      <w:r w:rsidR="00110BA3">
        <w:rPr>
          <w:rFonts w:ascii="微软雅黑" w:eastAsia="微软雅黑" w:hAnsi="微软雅黑" w:hint="eastAsia"/>
          <w:sz w:val="28"/>
          <w:szCs w:val="28"/>
        </w:rPr>
        <w:t>24-26</w:t>
      </w:r>
      <w:r w:rsidR="00D7738F" w:rsidRPr="00D7738F">
        <w:rPr>
          <w:rFonts w:ascii="微软雅黑" w:eastAsia="微软雅黑" w:hAnsi="微软雅黑" w:hint="eastAsia"/>
          <w:sz w:val="28"/>
          <w:szCs w:val="28"/>
        </w:rPr>
        <w:t>日在上海世博展览馆继续举办。</w:t>
      </w:r>
    </w:p>
    <w:bookmarkEnd w:id="2"/>
    <w:p w14:paraId="623DA0A8" w14:textId="77777777" w:rsidR="00D7738F" w:rsidRDefault="00110BA3" w:rsidP="006F78B7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上届展会汇聚了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私域新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渠道</w:t>
      </w:r>
      <w:r w:rsidR="001E41B8">
        <w:rPr>
          <w:rFonts w:ascii="微软雅黑" w:eastAsia="微软雅黑" w:hAnsi="微软雅黑" w:hint="eastAsia"/>
          <w:sz w:val="28"/>
          <w:szCs w:val="28"/>
        </w:rPr>
        <w:t>团购</w:t>
      </w:r>
      <w:r>
        <w:rPr>
          <w:rFonts w:ascii="微软雅黑" w:eastAsia="微软雅黑" w:hAnsi="微软雅黑" w:hint="eastAsia"/>
          <w:sz w:val="28"/>
          <w:szCs w:val="28"/>
        </w:rPr>
        <w:t>及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私域</w:t>
      </w:r>
      <w:r w:rsidR="001E41B8">
        <w:rPr>
          <w:rFonts w:ascii="微软雅黑" w:eastAsia="微软雅黑" w:hAnsi="微软雅黑" w:hint="eastAsia"/>
          <w:sz w:val="28"/>
          <w:szCs w:val="28"/>
        </w:rPr>
        <w:t>行业</w:t>
      </w:r>
      <w:proofErr w:type="gramEnd"/>
      <w:r w:rsidR="00D7738F" w:rsidRPr="00D7738F">
        <w:rPr>
          <w:rFonts w:ascii="微软雅黑" w:eastAsia="微软雅黑" w:hAnsi="微软雅黑" w:hint="eastAsia"/>
          <w:sz w:val="28"/>
          <w:szCs w:val="28"/>
        </w:rPr>
        <w:t>优秀企业，</w:t>
      </w:r>
      <w:r>
        <w:rPr>
          <w:rFonts w:ascii="微软雅黑" w:eastAsia="微软雅黑" w:hAnsi="微软雅黑" w:hint="eastAsia"/>
          <w:sz w:val="28"/>
          <w:szCs w:val="28"/>
        </w:rPr>
        <w:t>8</w:t>
      </w:r>
      <w:r w:rsidR="00D7738F" w:rsidRPr="00D7738F">
        <w:rPr>
          <w:rFonts w:ascii="微软雅黑" w:eastAsia="微软雅黑" w:hAnsi="微软雅黑" w:hint="eastAsia"/>
          <w:sz w:val="28"/>
          <w:szCs w:val="28"/>
        </w:rPr>
        <w:t>00+</w:t>
      </w:r>
      <w:r>
        <w:rPr>
          <w:rFonts w:ascii="微软雅黑" w:eastAsia="微软雅黑" w:hAnsi="微软雅黑" w:hint="eastAsia"/>
          <w:sz w:val="28"/>
          <w:szCs w:val="28"/>
        </w:rPr>
        <w:t>品牌名企与</w:t>
      </w:r>
      <w:r w:rsidR="002B2B0A">
        <w:rPr>
          <w:rFonts w:ascii="微软雅黑" w:eastAsia="微软雅黑" w:hAnsi="微软雅黑" w:hint="eastAsia"/>
          <w:sz w:val="28"/>
          <w:szCs w:val="28"/>
        </w:rPr>
        <w:t>政府展团携上万件优质产品同台竞技</w:t>
      </w:r>
      <w:r w:rsidR="00DC551C">
        <w:rPr>
          <w:rFonts w:ascii="微软雅黑" w:eastAsia="微软雅黑" w:hAnsi="微软雅黑" w:hint="eastAsia"/>
          <w:sz w:val="28"/>
          <w:szCs w:val="28"/>
        </w:rPr>
        <w:t>，展会</w:t>
      </w:r>
      <w:proofErr w:type="gramStart"/>
      <w:r w:rsidR="00DC551C">
        <w:rPr>
          <w:rFonts w:ascii="微软雅黑" w:eastAsia="微软雅黑" w:hAnsi="微软雅黑" w:hint="eastAsia"/>
          <w:sz w:val="28"/>
          <w:szCs w:val="28"/>
        </w:rPr>
        <w:t>集品牌</w:t>
      </w:r>
      <w:proofErr w:type="gramEnd"/>
      <w:r w:rsidR="00DC551C">
        <w:rPr>
          <w:rFonts w:ascii="微软雅黑" w:eastAsia="微软雅黑" w:hAnsi="微软雅黑" w:hint="eastAsia"/>
          <w:sz w:val="28"/>
          <w:szCs w:val="28"/>
        </w:rPr>
        <w:t>展示</w:t>
      </w:r>
      <w:r w:rsidR="002B2B0A">
        <w:rPr>
          <w:rFonts w:ascii="微软雅黑" w:eastAsia="微软雅黑" w:hAnsi="微软雅黑" w:hint="eastAsia"/>
          <w:sz w:val="28"/>
          <w:szCs w:val="28"/>
        </w:rPr>
        <w:t>、</w:t>
      </w:r>
      <w:proofErr w:type="gramStart"/>
      <w:r w:rsidR="00CC655C">
        <w:rPr>
          <w:rFonts w:ascii="微软雅黑" w:eastAsia="微软雅黑" w:hAnsi="微软雅黑" w:hint="eastAsia"/>
          <w:sz w:val="28"/>
          <w:szCs w:val="28"/>
        </w:rPr>
        <w:t>私域</w:t>
      </w:r>
      <w:r w:rsidR="00A96351">
        <w:rPr>
          <w:rFonts w:ascii="微软雅黑" w:eastAsia="微软雅黑" w:hAnsi="微软雅黑" w:hint="eastAsia"/>
          <w:sz w:val="28"/>
          <w:szCs w:val="28"/>
        </w:rPr>
        <w:t>渠道</w:t>
      </w:r>
      <w:r w:rsidR="00D87A6C">
        <w:rPr>
          <w:rFonts w:ascii="微软雅黑" w:eastAsia="微软雅黑" w:hAnsi="微软雅黑" w:hint="eastAsia"/>
          <w:sz w:val="28"/>
          <w:szCs w:val="28"/>
        </w:rPr>
        <w:t>一对一</w:t>
      </w:r>
      <w:r>
        <w:rPr>
          <w:rFonts w:ascii="微软雅黑" w:eastAsia="微软雅黑" w:hAnsi="微软雅黑" w:hint="eastAsia"/>
          <w:sz w:val="28"/>
          <w:szCs w:val="28"/>
        </w:rPr>
        <w:t>选品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会、渠道商欢迎晚宴、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私域新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渠道</w:t>
      </w:r>
      <w:r w:rsidR="0092024A">
        <w:rPr>
          <w:rFonts w:ascii="微软雅黑" w:eastAsia="微软雅黑" w:hAnsi="微软雅黑" w:hint="eastAsia"/>
          <w:sz w:val="28"/>
          <w:szCs w:val="28"/>
        </w:rPr>
        <w:t>大会高峰论坛</w:t>
      </w:r>
      <w:r w:rsidR="00DC551C">
        <w:rPr>
          <w:rFonts w:ascii="微软雅黑" w:eastAsia="微软雅黑" w:hAnsi="微软雅黑" w:hint="eastAsia"/>
          <w:sz w:val="28"/>
          <w:szCs w:val="28"/>
        </w:rPr>
        <w:t>等</w:t>
      </w:r>
      <w:r>
        <w:rPr>
          <w:rFonts w:ascii="微软雅黑" w:eastAsia="微软雅黑" w:hAnsi="微软雅黑" w:hint="eastAsia"/>
          <w:sz w:val="28"/>
          <w:szCs w:val="28"/>
        </w:rPr>
        <w:t>于一体，举办了100</w:t>
      </w:r>
      <w:r w:rsidR="002B2B0A">
        <w:rPr>
          <w:rFonts w:ascii="微软雅黑" w:eastAsia="微软雅黑" w:hAnsi="微软雅黑" w:hint="eastAsia"/>
          <w:sz w:val="28"/>
          <w:szCs w:val="28"/>
        </w:rPr>
        <w:t>多场</w:t>
      </w:r>
      <w:r w:rsidR="00DC551C">
        <w:rPr>
          <w:rFonts w:ascii="微软雅黑" w:eastAsia="微软雅黑" w:hAnsi="微软雅黑" w:hint="eastAsia"/>
          <w:sz w:val="28"/>
          <w:szCs w:val="28"/>
        </w:rPr>
        <w:t>对接活动</w:t>
      </w:r>
      <w:r>
        <w:rPr>
          <w:rFonts w:ascii="微软雅黑" w:eastAsia="微软雅黑" w:hAnsi="微软雅黑" w:hint="eastAsia"/>
          <w:sz w:val="28"/>
          <w:szCs w:val="28"/>
        </w:rPr>
        <w:t>。</w:t>
      </w:r>
      <w:r w:rsidR="00D7738F" w:rsidRPr="00D7738F">
        <w:rPr>
          <w:rFonts w:ascii="微软雅黑" w:eastAsia="微软雅黑" w:hAnsi="微软雅黑" w:hint="eastAsia"/>
          <w:sz w:val="28"/>
          <w:szCs w:val="28"/>
        </w:rPr>
        <w:t>吸引了</w:t>
      </w:r>
      <w:r>
        <w:rPr>
          <w:rFonts w:ascii="微软雅黑" w:eastAsia="微软雅黑" w:hAnsi="微软雅黑" w:hint="eastAsia"/>
          <w:sz w:val="28"/>
          <w:szCs w:val="28"/>
        </w:rPr>
        <w:t>53</w:t>
      </w:r>
      <w:r w:rsidR="00CC655C">
        <w:rPr>
          <w:rFonts w:ascii="微软雅黑" w:eastAsia="微软雅黑" w:hAnsi="微软雅黑" w:hint="eastAsia"/>
          <w:sz w:val="28"/>
          <w:szCs w:val="28"/>
        </w:rPr>
        <w:t>000+</w:t>
      </w:r>
      <w:r w:rsidR="00D7738F" w:rsidRPr="00D7738F">
        <w:rPr>
          <w:rFonts w:ascii="微软雅黑" w:eastAsia="微软雅黑" w:hAnsi="微软雅黑" w:hint="eastAsia"/>
          <w:sz w:val="28"/>
          <w:szCs w:val="28"/>
        </w:rPr>
        <w:t>人次的</w:t>
      </w:r>
      <w:r>
        <w:rPr>
          <w:rFonts w:ascii="微软雅黑" w:eastAsia="微软雅黑" w:hAnsi="微软雅黑" w:hint="eastAsia"/>
          <w:sz w:val="28"/>
          <w:szCs w:val="28"/>
        </w:rPr>
        <w:t>专业观众到场参观，现场</w:t>
      </w:r>
      <w:r w:rsidR="002B2B0A">
        <w:rPr>
          <w:rFonts w:ascii="微软雅黑" w:eastAsia="微软雅黑" w:hAnsi="微软雅黑" w:hint="eastAsia"/>
          <w:sz w:val="28"/>
          <w:szCs w:val="28"/>
        </w:rPr>
        <w:t>交流火热，品牌方及渠道商</w:t>
      </w:r>
      <w:r>
        <w:rPr>
          <w:rFonts w:ascii="微软雅黑" w:eastAsia="微软雅黑" w:hAnsi="微软雅黑" w:hint="eastAsia"/>
          <w:sz w:val="28"/>
          <w:szCs w:val="28"/>
        </w:rPr>
        <w:t>实现双向奔赴，成效喜人。众多企业</w:t>
      </w:r>
      <w:r w:rsidR="00D7738F" w:rsidRPr="00D7738F">
        <w:rPr>
          <w:rFonts w:ascii="微软雅黑" w:eastAsia="微软雅黑" w:hAnsi="微软雅黑" w:hint="eastAsia"/>
          <w:sz w:val="28"/>
          <w:szCs w:val="28"/>
        </w:rPr>
        <w:t>达成合作意向，意向合作金额突破</w:t>
      </w:r>
      <w:r w:rsidR="001E41B8">
        <w:rPr>
          <w:rFonts w:ascii="微软雅黑" w:eastAsia="微软雅黑" w:hAnsi="微软雅黑" w:hint="eastAsia"/>
          <w:sz w:val="28"/>
          <w:szCs w:val="28"/>
        </w:rPr>
        <w:t>3.</w:t>
      </w:r>
      <w:r>
        <w:rPr>
          <w:rFonts w:ascii="微软雅黑" w:eastAsia="微软雅黑" w:hAnsi="微软雅黑" w:hint="eastAsia"/>
          <w:sz w:val="28"/>
          <w:szCs w:val="28"/>
        </w:rPr>
        <w:t>8</w:t>
      </w:r>
      <w:r w:rsidR="00DC551C">
        <w:rPr>
          <w:rFonts w:ascii="微软雅黑" w:eastAsia="微软雅黑" w:hAnsi="微软雅黑" w:hint="eastAsia"/>
          <w:sz w:val="28"/>
          <w:szCs w:val="28"/>
        </w:rPr>
        <w:t>亿</w:t>
      </w:r>
      <w:r w:rsidR="00D7738F" w:rsidRPr="00D7738F">
        <w:rPr>
          <w:rFonts w:ascii="微软雅黑" w:eastAsia="微软雅黑" w:hAnsi="微软雅黑" w:hint="eastAsia"/>
          <w:sz w:val="28"/>
          <w:szCs w:val="28"/>
        </w:rPr>
        <w:t>。渠道商达人</w:t>
      </w:r>
      <w:proofErr w:type="gramStart"/>
      <w:r w:rsidR="00D7738F" w:rsidRPr="00D7738F">
        <w:rPr>
          <w:rFonts w:ascii="微软雅黑" w:eastAsia="微软雅黑" w:hAnsi="微软雅黑" w:hint="eastAsia"/>
          <w:sz w:val="28"/>
          <w:szCs w:val="28"/>
        </w:rPr>
        <w:t>现场</w:t>
      </w:r>
      <w:r w:rsidR="001E41B8">
        <w:rPr>
          <w:rFonts w:ascii="微软雅黑" w:eastAsia="微软雅黑" w:hAnsi="微软雅黑" w:hint="eastAsia"/>
          <w:sz w:val="28"/>
          <w:szCs w:val="28"/>
        </w:rPr>
        <w:t>直播</w:t>
      </w:r>
      <w:r w:rsidR="00D7738F" w:rsidRPr="00D7738F">
        <w:rPr>
          <w:rFonts w:ascii="微软雅黑" w:eastAsia="微软雅黑" w:hAnsi="微软雅黑" w:hint="eastAsia"/>
          <w:sz w:val="28"/>
          <w:szCs w:val="28"/>
        </w:rPr>
        <w:t>开团上</w:t>
      </w:r>
      <w:r w:rsidR="0092024A">
        <w:rPr>
          <w:rFonts w:ascii="微软雅黑" w:eastAsia="微软雅黑" w:hAnsi="微软雅黑" w:hint="eastAsia"/>
          <w:sz w:val="28"/>
          <w:szCs w:val="28"/>
        </w:rPr>
        <w:t>架</w:t>
      </w:r>
      <w:proofErr w:type="gramEnd"/>
      <w:r w:rsidR="0092024A">
        <w:rPr>
          <w:rFonts w:ascii="微软雅黑" w:eastAsia="微软雅黑" w:hAnsi="微软雅黑" w:hint="eastAsia"/>
          <w:sz w:val="28"/>
          <w:szCs w:val="28"/>
        </w:rPr>
        <w:t>，展商满载而归，迸发行业无限生机与活力，</w:t>
      </w:r>
      <w:r>
        <w:rPr>
          <w:rFonts w:ascii="微软雅黑" w:eastAsia="微软雅黑" w:hAnsi="微软雅黑" w:hint="eastAsia"/>
          <w:sz w:val="28"/>
          <w:szCs w:val="28"/>
        </w:rPr>
        <w:t>有力</w:t>
      </w:r>
      <w:r w:rsidR="0092024A">
        <w:rPr>
          <w:rFonts w:ascii="微软雅黑" w:eastAsia="微软雅黑" w:hAnsi="微软雅黑" w:hint="eastAsia"/>
          <w:sz w:val="28"/>
          <w:szCs w:val="28"/>
        </w:rPr>
        <w:t>助</w:t>
      </w:r>
      <w:proofErr w:type="gramStart"/>
      <w:r w:rsidR="0092024A">
        <w:rPr>
          <w:rFonts w:ascii="微软雅黑" w:eastAsia="微软雅黑" w:hAnsi="微软雅黑" w:hint="eastAsia"/>
          <w:sz w:val="28"/>
          <w:szCs w:val="28"/>
        </w:rPr>
        <w:t>推私域</w:t>
      </w:r>
      <w:r>
        <w:rPr>
          <w:rFonts w:ascii="微软雅黑" w:eastAsia="微软雅黑" w:hAnsi="微软雅黑" w:hint="eastAsia"/>
          <w:sz w:val="28"/>
          <w:szCs w:val="28"/>
        </w:rPr>
        <w:t>新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渠道</w:t>
      </w:r>
      <w:r w:rsidR="001E41B8">
        <w:rPr>
          <w:rFonts w:ascii="微软雅黑" w:eastAsia="微软雅黑" w:hAnsi="微软雅黑" w:hint="eastAsia"/>
          <w:sz w:val="28"/>
          <w:szCs w:val="28"/>
        </w:rPr>
        <w:t>行业</w:t>
      </w:r>
      <w:r w:rsidR="00D7738F" w:rsidRPr="00D7738F">
        <w:rPr>
          <w:rFonts w:ascii="微软雅黑" w:eastAsia="微软雅黑" w:hAnsi="微软雅黑" w:hint="eastAsia"/>
          <w:sz w:val="28"/>
          <w:szCs w:val="28"/>
        </w:rPr>
        <w:t>高质量发展。</w:t>
      </w:r>
    </w:p>
    <w:bookmarkEnd w:id="3"/>
    <w:bookmarkEnd w:id="4"/>
    <w:bookmarkEnd w:id="5"/>
    <w:bookmarkEnd w:id="13"/>
    <w:p w14:paraId="71493E05" w14:textId="77777777" w:rsidR="007D6A50" w:rsidRPr="00EE1E03" w:rsidRDefault="007D6A50" w:rsidP="00EE1E03">
      <w:pPr>
        <w:rPr>
          <w:rFonts w:ascii="微软雅黑" w:eastAsia="微软雅黑" w:hAnsi="微软雅黑" w:hint="eastAsia"/>
          <w:sz w:val="28"/>
          <w:szCs w:val="28"/>
        </w:rPr>
      </w:pPr>
      <w:r w:rsidRPr="007D6A50">
        <w:rPr>
          <w:rFonts w:ascii="微软雅黑" w:eastAsia="微软雅黑" w:hAnsi="微软雅黑" w:hint="eastAsia"/>
          <w:b/>
          <w:sz w:val="28"/>
          <w:szCs w:val="28"/>
        </w:rPr>
        <w:t>主办机构：</w:t>
      </w:r>
    </w:p>
    <w:p w14:paraId="21DD42B9" w14:textId="77777777" w:rsidR="007D6A50" w:rsidRPr="00EE1E03" w:rsidRDefault="007D6A50" w:rsidP="007D6A50">
      <w:pPr>
        <w:rPr>
          <w:rFonts w:ascii="微软雅黑" w:eastAsia="微软雅黑" w:hAnsi="微软雅黑" w:hint="eastAsia"/>
          <w:sz w:val="28"/>
          <w:szCs w:val="28"/>
        </w:rPr>
      </w:pPr>
      <w:r w:rsidRPr="00EE1E03">
        <w:rPr>
          <w:rFonts w:ascii="微软雅黑" w:eastAsia="微软雅黑" w:hAnsi="微软雅黑" w:hint="eastAsia"/>
          <w:sz w:val="28"/>
          <w:szCs w:val="28"/>
        </w:rPr>
        <w:t>指导单位：中国互联网协会应用创新工作委员会</w:t>
      </w:r>
    </w:p>
    <w:p w14:paraId="40558541" w14:textId="77777777" w:rsidR="007D6A50" w:rsidRPr="00EE1E03" w:rsidRDefault="00397E68" w:rsidP="007D6A50">
      <w:pPr>
        <w:rPr>
          <w:rFonts w:ascii="微软雅黑" w:eastAsia="微软雅黑" w:hAnsi="微软雅黑" w:hint="eastAsia"/>
          <w:sz w:val="28"/>
          <w:szCs w:val="28"/>
        </w:rPr>
      </w:pPr>
      <w:r w:rsidRPr="00EE1E03">
        <w:rPr>
          <w:rFonts w:ascii="微软雅黑" w:eastAsia="微软雅黑" w:hAnsi="微软雅黑" w:hint="eastAsia"/>
          <w:sz w:val="28"/>
          <w:szCs w:val="28"/>
        </w:rPr>
        <w:t>主办单位：上海市浦东新区电子商务行业协会</w:t>
      </w:r>
    </w:p>
    <w:p w14:paraId="2BE5E47C" w14:textId="77777777" w:rsidR="007D6A50" w:rsidRDefault="007D6A50" w:rsidP="00EE1E03">
      <w:pPr>
        <w:ind w:firstLineChars="500" w:firstLine="1400"/>
        <w:rPr>
          <w:rFonts w:ascii="微软雅黑" w:eastAsia="微软雅黑" w:hAnsi="微软雅黑" w:hint="eastAsia"/>
          <w:sz w:val="28"/>
          <w:szCs w:val="28"/>
        </w:rPr>
      </w:pPr>
      <w:r w:rsidRPr="00EE1E03">
        <w:rPr>
          <w:rFonts w:ascii="微软雅黑" w:eastAsia="微软雅黑" w:hAnsi="微软雅黑" w:hint="eastAsia"/>
          <w:sz w:val="28"/>
          <w:szCs w:val="28"/>
        </w:rPr>
        <w:t>上海胜歌展览服务有限公司</w:t>
      </w:r>
      <w:r w:rsidR="00CB484B" w:rsidRPr="00EE1E03">
        <w:rPr>
          <w:rFonts w:ascii="微软雅黑" w:eastAsia="微软雅黑" w:hAnsi="微软雅黑" w:hint="eastAsia"/>
          <w:sz w:val="28"/>
          <w:szCs w:val="28"/>
        </w:rPr>
        <w:t xml:space="preserve">  </w:t>
      </w:r>
    </w:p>
    <w:p w14:paraId="2D7B22AB" w14:textId="77777777" w:rsidR="006F78B7" w:rsidRPr="00D87A6C" w:rsidRDefault="007D6A50" w:rsidP="001A1EDA">
      <w:pPr>
        <w:rPr>
          <w:rFonts w:ascii="微软雅黑" w:eastAsia="微软雅黑" w:hAnsi="微软雅黑" w:hint="eastAsia"/>
          <w:sz w:val="28"/>
          <w:szCs w:val="28"/>
        </w:rPr>
      </w:pPr>
      <w:r w:rsidRPr="00EE1E03">
        <w:rPr>
          <w:rFonts w:ascii="微软雅黑" w:eastAsia="微软雅黑" w:hAnsi="微软雅黑" w:hint="eastAsia"/>
          <w:sz w:val="28"/>
          <w:szCs w:val="28"/>
        </w:rPr>
        <w:t>协办单位：</w:t>
      </w:r>
      <w:r w:rsidR="00D5131C" w:rsidRPr="00EE1E03">
        <w:rPr>
          <w:rFonts w:ascii="微软雅黑" w:eastAsia="微软雅黑" w:hAnsi="微软雅黑" w:hint="eastAsia"/>
          <w:sz w:val="28"/>
          <w:szCs w:val="28"/>
        </w:rPr>
        <w:t>上海社区团购大联盟</w:t>
      </w:r>
      <w:r w:rsidR="00033D5D" w:rsidRPr="00EE1E03">
        <w:rPr>
          <w:rFonts w:ascii="微软雅黑" w:eastAsia="微软雅黑" w:hAnsi="微软雅黑" w:hint="eastAsia"/>
          <w:sz w:val="28"/>
          <w:szCs w:val="28"/>
        </w:rPr>
        <w:t>、</w:t>
      </w:r>
      <w:r w:rsidR="00D81F92" w:rsidRPr="00EE1E03">
        <w:rPr>
          <w:rFonts w:ascii="微软雅黑" w:eastAsia="微软雅黑" w:hAnsi="微软雅黑" w:hint="eastAsia"/>
          <w:sz w:val="28"/>
          <w:szCs w:val="28"/>
        </w:rPr>
        <w:t>上海水产行业协会、长三角食品产业合作联盟、安徽省农产品加工技术协会、合肥绿色食品协会、</w:t>
      </w:r>
      <w:r w:rsidR="000F1BBE" w:rsidRPr="00EE1E03">
        <w:rPr>
          <w:rFonts w:ascii="微软雅黑" w:eastAsia="微软雅黑" w:hAnsi="微软雅黑" w:hint="eastAsia"/>
          <w:sz w:val="28"/>
          <w:szCs w:val="28"/>
        </w:rPr>
        <w:t>世界</w:t>
      </w:r>
      <w:r w:rsidR="00033D5D" w:rsidRPr="00EE1E03">
        <w:rPr>
          <w:rFonts w:ascii="微软雅黑" w:eastAsia="微软雅黑" w:hAnsi="微软雅黑" w:hint="eastAsia"/>
          <w:sz w:val="28"/>
          <w:szCs w:val="28"/>
        </w:rPr>
        <w:t>食品网</w:t>
      </w:r>
      <w:r w:rsidR="00D87A6C">
        <w:rPr>
          <w:rFonts w:ascii="微软雅黑" w:eastAsia="微软雅黑" w:hAnsi="微软雅黑" w:hint="eastAsia"/>
          <w:sz w:val="28"/>
          <w:szCs w:val="28"/>
        </w:rPr>
        <w:t>。</w:t>
      </w:r>
    </w:p>
    <w:p w14:paraId="67EDC7BF" w14:textId="77777777" w:rsidR="002D03B6" w:rsidRDefault="000F6CA1" w:rsidP="002D03B6">
      <w:pPr>
        <w:rPr>
          <w:rFonts w:ascii="微软雅黑" w:eastAsia="微软雅黑" w:hAnsi="微软雅黑" w:hint="eastAsia"/>
          <w:b/>
          <w:sz w:val="28"/>
          <w:szCs w:val="28"/>
        </w:rPr>
      </w:pPr>
      <w:r w:rsidRPr="00AC4E0C">
        <w:rPr>
          <w:rFonts w:ascii="微软雅黑" w:eastAsia="微软雅黑" w:hAnsi="微软雅黑"/>
          <w:b/>
          <w:sz w:val="28"/>
          <w:szCs w:val="28"/>
        </w:rPr>
        <w:lastRenderedPageBreak/>
        <w:t>参展范围：</w:t>
      </w:r>
    </w:p>
    <w:p w14:paraId="2814CB1F" w14:textId="77777777" w:rsidR="002D03B6" w:rsidRPr="0018674A" w:rsidRDefault="002D03B6" w:rsidP="002D03B6">
      <w:pPr>
        <w:rPr>
          <w:rFonts w:ascii="宋体" w:hAnsi="宋体" w:hint="eastAsia"/>
          <w:b/>
          <w:sz w:val="24"/>
        </w:rPr>
      </w:pPr>
      <w:r w:rsidRPr="0018674A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大健康：</w:t>
      </w:r>
      <w:r w:rsidRPr="0018674A">
        <w:rPr>
          <w:rFonts w:ascii="宋体" w:hAnsi="宋体" w:cs="宋体" w:hint="eastAsia"/>
          <w:color w:val="000000"/>
          <w:kern w:val="0"/>
          <w:sz w:val="24"/>
        </w:rPr>
        <w:t>营养品、</w:t>
      </w:r>
      <w:r w:rsidR="00110BA3" w:rsidRPr="0018674A">
        <w:rPr>
          <w:rFonts w:ascii="宋体" w:hAnsi="宋体" w:cs="宋体" w:hint="eastAsia"/>
          <w:color w:val="000000"/>
          <w:kern w:val="0"/>
          <w:sz w:val="24"/>
        </w:rPr>
        <w:t>滋补品、</w:t>
      </w:r>
      <w:r w:rsidRPr="0018674A">
        <w:rPr>
          <w:rFonts w:ascii="宋体" w:hAnsi="宋体" w:cs="宋体" w:hint="eastAsia"/>
          <w:color w:val="000000"/>
          <w:kern w:val="0"/>
          <w:sz w:val="24"/>
        </w:rPr>
        <w:t>保健品、燕窝、海参、人参、鱼翅、健康食品、功能饮品、美容饮品、益生菌、枸杞、灵芝、铁皮石斛饮品、养生食品、</w:t>
      </w:r>
      <w:r w:rsidR="00404E63" w:rsidRPr="0018674A">
        <w:rPr>
          <w:rFonts w:ascii="宋体" w:hAnsi="宋体" w:cs="宋体" w:hint="eastAsia"/>
          <w:color w:val="000000"/>
          <w:kern w:val="0"/>
          <w:sz w:val="24"/>
        </w:rPr>
        <w:t>艾</w:t>
      </w:r>
      <w:proofErr w:type="gramStart"/>
      <w:r w:rsidR="00404E63" w:rsidRPr="0018674A">
        <w:rPr>
          <w:rFonts w:ascii="宋体" w:hAnsi="宋体" w:cs="宋体" w:hint="eastAsia"/>
          <w:color w:val="000000"/>
          <w:kern w:val="0"/>
          <w:sz w:val="24"/>
        </w:rPr>
        <w:t>灸</w:t>
      </w:r>
      <w:proofErr w:type="gramEnd"/>
      <w:r w:rsidR="00404E63" w:rsidRPr="0018674A">
        <w:rPr>
          <w:rFonts w:ascii="宋体" w:hAnsi="宋体" w:cs="宋体" w:hint="eastAsia"/>
          <w:color w:val="000000"/>
          <w:kern w:val="0"/>
          <w:sz w:val="24"/>
        </w:rPr>
        <w:t>、</w:t>
      </w:r>
      <w:r w:rsidRPr="0018674A">
        <w:rPr>
          <w:rFonts w:ascii="宋体" w:hAnsi="宋体" w:cs="宋体" w:hint="eastAsia"/>
          <w:color w:val="000000"/>
          <w:kern w:val="0"/>
          <w:sz w:val="24"/>
        </w:rPr>
        <w:t>药食同源产品、</w:t>
      </w:r>
      <w:r w:rsidR="00DC2195" w:rsidRPr="0018674A">
        <w:rPr>
          <w:rFonts w:ascii="宋体" w:hAnsi="宋体" w:cs="宋体" w:hint="eastAsia"/>
          <w:color w:val="000000"/>
          <w:kern w:val="0"/>
          <w:sz w:val="24"/>
        </w:rPr>
        <w:t>陈皮、黄精、</w:t>
      </w:r>
      <w:r w:rsidRPr="0018674A">
        <w:rPr>
          <w:rFonts w:ascii="宋体" w:hAnsi="宋体" w:cs="宋体" w:hint="eastAsia"/>
          <w:color w:val="000000"/>
          <w:kern w:val="0"/>
          <w:sz w:val="24"/>
        </w:rPr>
        <w:t>净水产品、固体饮料、代餐、OEM/ODM</w:t>
      </w:r>
      <w:r w:rsidR="00404E63" w:rsidRPr="0018674A">
        <w:rPr>
          <w:rFonts w:ascii="宋体" w:hAnsi="宋体" w:cs="宋体" w:hint="eastAsia"/>
          <w:color w:val="000000"/>
          <w:kern w:val="0"/>
          <w:sz w:val="24"/>
        </w:rPr>
        <w:t>、银发经济产品</w:t>
      </w:r>
      <w:r w:rsidRPr="0018674A">
        <w:rPr>
          <w:rFonts w:ascii="宋体" w:hAnsi="宋体" w:cs="宋体" w:hint="eastAsia"/>
          <w:color w:val="000000"/>
          <w:kern w:val="0"/>
          <w:sz w:val="24"/>
        </w:rPr>
        <w:t>等；</w:t>
      </w:r>
    </w:p>
    <w:p w14:paraId="40C12AD8" w14:textId="77777777" w:rsidR="002D03B6" w:rsidRPr="0018674A" w:rsidRDefault="002D03B6" w:rsidP="002D03B6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8674A">
        <w:rPr>
          <w:rFonts w:ascii="宋体" w:hAnsi="宋体" w:cs="宋体" w:hint="eastAsia"/>
          <w:b/>
          <w:bCs/>
          <w:color w:val="000000"/>
          <w:kern w:val="0"/>
          <w:sz w:val="24"/>
        </w:rPr>
        <w:t>食品生鲜</w:t>
      </w:r>
      <w:r w:rsidRPr="0018674A">
        <w:rPr>
          <w:rFonts w:ascii="宋体" w:hAnsi="宋体" w:cs="宋体" w:hint="eastAsia"/>
          <w:color w:val="000000"/>
          <w:kern w:val="0"/>
          <w:sz w:val="24"/>
        </w:rPr>
        <w:t>： 食品饮料、生鲜食材、有机食品、药食同源、保健养生产品、老字号、非遗食品、地标美食、乳品、水产、冷冻食品、果蔬、休闲零食、玉米、粮油、五谷杂粮、矿泉水、蛋品、烘焙食品、绿色食品、农产品、调味品、熟食、酱、汤、酒品等；</w:t>
      </w:r>
    </w:p>
    <w:p w14:paraId="4D957E5A" w14:textId="77777777" w:rsidR="002D03B6" w:rsidRPr="0018674A" w:rsidRDefault="002D03B6" w:rsidP="002D03B6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8674A">
        <w:rPr>
          <w:rFonts w:ascii="宋体" w:hAnsi="宋体" w:cs="宋体" w:hint="eastAsia"/>
          <w:b/>
          <w:bCs/>
          <w:color w:val="000000"/>
          <w:kern w:val="0"/>
          <w:sz w:val="24"/>
        </w:rPr>
        <w:t>服装服饰</w:t>
      </w:r>
      <w:r w:rsidRPr="0018674A">
        <w:rPr>
          <w:rFonts w:ascii="宋体" w:hAnsi="宋体" w:cs="宋体" w:hint="eastAsia"/>
          <w:color w:val="000000"/>
          <w:kern w:val="0"/>
          <w:sz w:val="24"/>
        </w:rPr>
        <w:t>：时尚服装、女装、家居服、内衣、运动装、休闲装、童装、防晒服、鞋帽、袜子、围巾、手套等；</w:t>
      </w:r>
    </w:p>
    <w:p w14:paraId="7B1D3362" w14:textId="77777777" w:rsidR="002D03B6" w:rsidRPr="0018674A" w:rsidRDefault="0018674A" w:rsidP="002D03B6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8674A">
        <w:rPr>
          <w:rFonts w:ascii="宋体" w:hAnsi="宋体" w:cs="宋体" w:hint="eastAsia"/>
          <w:b/>
          <w:bCs/>
          <w:color w:val="000000"/>
          <w:kern w:val="0"/>
          <w:sz w:val="24"/>
        </w:rPr>
        <w:t>儿童用品</w:t>
      </w:r>
      <w:r w:rsidR="002D03B6" w:rsidRPr="0018674A">
        <w:rPr>
          <w:rFonts w:ascii="宋体" w:hAnsi="宋体" w:cs="宋体" w:hint="eastAsia"/>
          <w:color w:val="000000"/>
          <w:kern w:val="0"/>
          <w:sz w:val="24"/>
        </w:rPr>
        <w:t>：</w:t>
      </w:r>
      <w:r w:rsidRPr="0018674A">
        <w:rPr>
          <w:rFonts w:ascii="宋体" w:hAnsi="宋体" w:cs="宋体" w:hint="eastAsia"/>
          <w:color w:val="000000"/>
          <w:kern w:val="0"/>
          <w:sz w:val="24"/>
        </w:rPr>
        <w:t>儿童食品、童书、AI学习教育、写字桌椅、洗护、儿童用品、营养品、服饰、卫生用品</w:t>
      </w:r>
      <w:r w:rsidR="002D03B6" w:rsidRPr="0018674A">
        <w:rPr>
          <w:rFonts w:ascii="宋体" w:hAnsi="宋体" w:cs="宋体" w:hint="eastAsia"/>
          <w:color w:val="000000"/>
          <w:kern w:val="0"/>
          <w:sz w:val="24"/>
        </w:rPr>
        <w:t>等；</w:t>
      </w:r>
    </w:p>
    <w:p w14:paraId="2A493E00" w14:textId="77777777" w:rsidR="002D03B6" w:rsidRPr="0018674A" w:rsidRDefault="002D03B6" w:rsidP="002D03B6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8674A">
        <w:rPr>
          <w:rFonts w:ascii="宋体" w:hAnsi="宋体" w:cs="宋体" w:hint="eastAsia"/>
          <w:b/>
          <w:bCs/>
          <w:color w:val="000000"/>
          <w:kern w:val="0"/>
          <w:sz w:val="24"/>
        </w:rPr>
        <w:t>美妆</w:t>
      </w:r>
      <w:proofErr w:type="gramStart"/>
      <w:r w:rsidRPr="0018674A">
        <w:rPr>
          <w:rFonts w:ascii="宋体" w:hAnsi="宋体" w:cs="宋体" w:hint="eastAsia"/>
          <w:b/>
          <w:bCs/>
          <w:color w:val="000000"/>
          <w:kern w:val="0"/>
          <w:sz w:val="24"/>
        </w:rPr>
        <w:t>个</w:t>
      </w:r>
      <w:proofErr w:type="gramEnd"/>
      <w:r w:rsidRPr="0018674A">
        <w:rPr>
          <w:rFonts w:ascii="宋体" w:hAnsi="宋体" w:cs="宋体" w:hint="eastAsia"/>
          <w:b/>
          <w:bCs/>
          <w:color w:val="000000"/>
          <w:kern w:val="0"/>
          <w:sz w:val="24"/>
        </w:rPr>
        <w:t>护：</w:t>
      </w:r>
      <w:r w:rsidRPr="0018674A">
        <w:rPr>
          <w:rFonts w:ascii="宋体" w:hAnsi="宋体" w:cs="宋体" w:hint="eastAsia"/>
          <w:color w:val="000000"/>
          <w:kern w:val="0"/>
          <w:sz w:val="24"/>
        </w:rPr>
        <w:t>美妆</w:t>
      </w:r>
      <w:proofErr w:type="gramStart"/>
      <w:r w:rsidRPr="0018674A">
        <w:rPr>
          <w:rFonts w:ascii="宋体" w:hAnsi="宋体" w:cs="宋体" w:hint="eastAsia"/>
          <w:color w:val="000000"/>
          <w:kern w:val="0"/>
          <w:sz w:val="24"/>
        </w:rPr>
        <w:t>个</w:t>
      </w:r>
      <w:proofErr w:type="gramEnd"/>
      <w:r w:rsidRPr="0018674A">
        <w:rPr>
          <w:rFonts w:ascii="宋体" w:hAnsi="宋体" w:cs="宋体" w:hint="eastAsia"/>
          <w:color w:val="000000"/>
          <w:kern w:val="0"/>
          <w:sz w:val="24"/>
        </w:rPr>
        <w:t>护、美容化妆品、洗护用品、护肤品、假发、私护用品、洗脸巾、纸巾、清洁产品</w:t>
      </w:r>
      <w:r w:rsidR="0018674A" w:rsidRPr="0018674A">
        <w:rPr>
          <w:rFonts w:ascii="宋体" w:hAnsi="宋体" w:cs="宋体" w:hint="eastAsia"/>
          <w:color w:val="000000"/>
          <w:kern w:val="0"/>
          <w:sz w:val="24"/>
        </w:rPr>
        <w:t>、</w:t>
      </w:r>
      <w:proofErr w:type="gramStart"/>
      <w:r w:rsidR="0018674A" w:rsidRPr="0018674A">
        <w:rPr>
          <w:rFonts w:ascii="宋体" w:hAnsi="宋体" w:cs="宋体" w:hint="eastAsia"/>
          <w:color w:val="000000"/>
          <w:kern w:val="0"/>
          <w:sz w:val="24"/>
        </w:rPr>
        <w:t>医</w:t>
      </w:r>
      <w:proofErr w:type="gramEnd"/>
      <w:r w:rsidR="0018674A" w:rsidRPr="0018674A">
        <w:rPr>
          <w:rFonts w:ascii="宋体" w:hAnsi="宋体" w:cs="宋体" w:hint="eastAsia"/>
          <w:color w:val="000000"/>
          <w:kern w:val="0"/>
          <w:sz w:val="24"/>
        </w:rPr>
        <w:t>美护肤</w:t>
      </w:r>
      <w:r w:rsidRPr="0018674A">
        <w:rPr>
          <w:rFonts w:ascii="宋体" w:hAnsi="宋体" w:cs="宋体" w:hint="eastAsia"/>
          <w:color w:val="000000"/>
          <w:kern w:val="0"/>
          <w:sz w:val="24"/>
        </w:rPr>
        <w:t>等；</w:t>
      </w:r>
    </w:p>
    <w:p w14:paraId="56DC422B" w14:textId="77777777" w:rsidR="002D03B6" w:rsidRPr="0018674A" w:rsidRDefault="002D03B6" w:rsidP="002D03B6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8674A">
        <w:rPr>
          <w:rFonts w:ascii="宋体" w:hAnsi="宋体" w:cs="宋体" w:hint="eastAsia"/>
          <w:b/>
          <w:bCs/>
          <w:color w:val="000000"/>
          <w:kern w:val="0"/>
          <w:sz w:val="24"/>
        </w:rPr>
        <w:t>家居用品</w:t>
      </w:r>
      <w:r w:rsidRPr="0018674A">
        <w:rPr>
          <w:rFonts w:ascii="宋体" w:hAnsi="宋体" w:cs="宋体" w:hint="eastAsia"/>
          <w:color w:val="000000"/>
          <w:kern w:val="0"/>
          <w:sz w:val="24"/>
        </w:rPr>
        <w:t>:</w:t>
      </w:r>
      <w:r w:rsidR="0018674A" w:rsidRPr="0018674A">
        <w:rPr>
          <w:sz w:val="24"/>
        </w:rPr>
        <w:t xml:space="preserve"> </w:t>
      </w:r>
      <w:r w:rsidR="0018674A" w:rsidRPr="0018674A">
        <w:rPr>
          <w:sz w:val="24"/>
        </w:rPr>
        <w:t>日用百货、睡眠健康产品、乳胶枕、乳胶床垫、</w:t>
      </w:r>
      <w:r w:rsidR="00577B24">
        <w:rPr>
          <w:sz w:val="24"/>
        </w:rPr>
        <w:t>床上纺织品、箱包皮具、数码电器、锅具、食品礼盒、礼品、</w:t>
      </w:r>
      <w:r w:rsidR="0018674A" w:rsidRPr="0018674A">
        <w:rPr>
          <w:sz w:val="24"/>
        </w:rPr>
        <w:t>文创产品、非遗产品、创意礼品、户外露营等</w:t>
      </w:r>
      <w:r w:rsidRPr="0018674A"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5AE33FFD" w14:textId="77777777" w:rsidR="000F6CA1" w:rsidRPr="00AC4E0C" w:rsidRDefault="000F6CA1" w:rsidP="001A1EDA">
      <w:pPr>
        <w:rPr>
          <w:rFonts w:ascii="微软雅黑" w:eastAsia="微软雅黑" w:hAnsi="微软雅黑" w:hint="eastAsia"/>
          <w:b/>
          <w:sz w:val="28"/>
          <w:szCs w:val="28"/>
        </w:rPr>
      </w:pPr>
      <w:r w:rsidRPr="00AC4E0C">
        <w:rPr>
          <w:rFonts w:ascii="微软雅黑" w:eastAsia="微软雅黑" w:hAnsi="微软雅黑" w:hint="eastAsia"/>
          <w:b/>
          <w:sz w:val="28"/>
          <w:szCs w:val="28"/>
        </w:rPr>
        <w:t>参展费用：</w:t>
      </w:r>
    </w:p>
    <w:p w14:paraId="5B1ABAFA" w14:textId="77777777" w:rsidR="000F6CA1" w:rsidRPr="00EE1E03" w:rsidRDefault="000F6CA1" w:rsidP="001A1EDA">
      <w:pPr>
        <w:rPr>
          <w:rFonts w:ascii="微软雅黑" w:eastAsia="微软雅黑" w:hAnsi="微软雅黑" w:hint="eastAsia"/>
          <w:sz w:val="24"/>
        </w:rPr>
      </w:pPr>
      <w:bookmarkStart w:id="14" w:name="OLE_LINK8"/>
      <w:r w:rsidRPr="00EE1E03">
        <w:rPr>
          <w:rFonts w:ascii="微软雅黑" w:eastAsia="微软雅黑" w:hAnsi="微软雅黑" w:hint="eastAsia"/>
          <w:sz w:val="24"/>
        </w:rPr>
        <w:t>标准展台 （注：双面开口展位加收10％费用）</w:t>
      </w:r>
    </w:p>
    <w:p w14:paraId="2B840281" w14:textId="77777777" w:rsidR="000F6CA1" w:rsidRPr="00EE1E03" w:rsidRDefault="000F6CA1" w:rsidP="001A1EDA">
      <w:pPr>
        <w:rPr>
          <w:rFonts w:ascii="微软雅黑" w:eastAsia="微软雅黑" w:hAnsi="微软雅黑" w:hint="eastAsia"/>
          <w:sz w:val="24"/>
        </w:rPr>
      </w:pPr>
      <w:r w:rsidRPr="00EE1E03">
        <w:rPr>
          <w:rFonts w:ascii="微软雅黑" w:eastAsia="微软雅黑" w:hAnsi="微软雅黑" w:hint="eastAsia"/>
          <w:sz w:val="24"/>
        </w:rPr>
        <w:t>国内企业：1</w:t>
      </w:r>
      <w:r w:rsidR="00E619A7" w:rsidRPr="00EE1E03">
        <w:rPr>
          <w:rFonts w:ascii="微软雅黑" w:eastAsia="微软雅黑" w:hAnsi="微软雅黑" w:hint="eastAsia"/>
          <w:sz w:val="24"/>
        </w:rPr>
        <w:t>46</w:t>
      </w:r>
      <w:r w:rsidRPr="00EE1E03">
        <w:rPr>
          <w:rFonts w:ascii="微软雅黑" w:eastAsia="微软雅黑" w:hAnsi="微软雅黑" w:hint="eastAsia"/>
          <w:sz w:val="24"/>
        </w:rPr>
        <w:t>00人民币/</w:t>
      </w:r>
      <w:proofErr w:type="gramStart"/>
      <w:r w:rsidRPr="00EE1E03">
        <w:rPr>
          <w:rFonts w:ascii="微软雅黑" w:eastAsia="微软雅黑" w:hAnsi="微软雅黑" w:hint="eastAsia"/>
          <w:sz w:val="24"/>
        </w:rPr>
        <w:t>个</w:t>
      </w:r>
      <w:proofErr w:type="gramEnd"/>
      <w:r w:rsidRPr="00EE1E03">
        <w:rPr>
          <w:rFonts w:ascii="微软雅黑" w:eastAsia="微软雅黑" w:hAnsi="微软雅黑" w:hint="eastAsia"/>
          <w:sz w:val="24"/>
        </w:rPr>
        <w:t xml:space="preserve">/展期 </w:t>
      </w:r>
    </w:p>
    <w:p w14:paraId="0260E81B" w14:textId="77777777" w:rsidR="000F6CA1" w:rsidRPr="00EE1E03" w:rsidRDefault="000F6CA1" w:rsidP="001A1EDA">
      <w:pPr>
        <w:rPr>
          <w:rFonts w:ascii="微软雅黑" w:eastAsia="微软雅黑" w:hAnsi="微软雅黑" w:hint="eastAsia"/>
          <w:sz w:val="24"/>
        </w:rPr>
      </w:pPr>
      <w:r w:rsidRPr="00EE1E03">
        <w:rPr>
          <w:rFonts w:ascii="微软雅黑" w:eastAsia="微软雅黑" w:hAnsi="微软雅黑" w:hint="eastAsia"/>
          <w:sz w:val="24"/>
        </w:rPr>
        <w:t>豪华标摊：</w:t>
      </w:r>
      <w:r w:rsidR="001A3150" w:rsidRPr="00EE1E03">
        <w:rPr>
          <w:rFonts w:ascii="微软雅黑" w:eastAsia="微软雅黑" w:hAnsi="微软雅黑" w:hint="eastAsia"/>
          <w:sz w:val="24"/>
        </w:rPr>
        <w:t>18</w:t>
      </w:r>
      <w:r w:rsidRPr="00EE1E03">
        <w:rPr>
          <w:rFonts w:ascii="微软雅黑" w:eastAsia="微软雅黑" w:hAnsi="微软雅黑" w:hint="eastAsia"/>
          <w:sz w:val="24"/>
        </w:rPr>
        <w:t>800元人民币/</w:t>
      </w:r>
      <w:proofErr w:type="gramStart"/>
      <w:r w:rsidRPr="00EE1E03">
        <w:rPr>
          <w:rFonts w:ascii="微软雅黑" w:eastAsia="微软雅黑" w:hAnsi="微软雅黑" w:hint="eastAsia"/>
          <w:sz w:val="24"/>
        </w:rPr>
        <w:t>个</w:t>
      </w:r>
      <w:proofErr w:type="gramEnd"/>
      <w:r w:rsidRPr="00EE1E03">
        <w:rPr>
          <w:rFonts w:ascii="微软雅黑" w:eastAsia="微软雅黑" w:hAnsi="微软雅黑" w:hint="eastAsia"/>
          <w:sz w:val="24"/>
        </w:rPr>
        <w:t>/展期</w:t>
      </w:r>
    </w:p>
    <w:p w14:paraId="5AB51419" w14:textId="77777777" w:rsidR="000F6CA1" w:rsidRPr="00EE1E03" w:rsidRDefault="000F6CA1" w:rsidP="001A1EDA">
      <w:pPr>
        <w:rPr>
          <w:rFonts w:ascii="微软雅黑" w:eastAsia="微软雅黑" w:hAnsi="微软雅黑" w:hint="eastAsia"/>
          <w:sz w:val="24"/>
        </w:rPr>
      </w:pPr>
      <w:r w:rsidRPr="00EE1E03">
        <w:rPr>
          <w:rFonts w:ascii="微软雅黑" w:eastAsia="微软雅黑" w:hAnsi="微软雅黑" w:hint="eastAsia"/>
          <w:sz w:val="24"/>
        </w:rPr>
        <w:t>每标准展位/9平方米：包括(三面围板、公司楣板、一桌二椅、二只射灯、220V/5A电源插座一个、展位铺满地毯、二十四小时保洁、保安)。</w:t>
      </w:r>
    </w:p>
    <w:p w14:paraId="6FD0D714" w14:textId="77777777" w:rsidR="000F6CA1" w:rsidRPr="00EE1E03" w:rsidRDefault="000F6CA1" w:rsidP="001A1EDA">
      <w:pPr>
        <w:rPr>
          <w:rFonts w:ascii="微软雅黑" w:eastAsia="微软雅黑" w:hAnsi="微软雅黑" w:hint="eastAsia"/>
          <w:sz w:val="24"/>
        </w:rPr>
      </w:pPr>
      <w:r w:rsidRPr="00EE1E03">
        <w:rPr>
          <w:rFonts w:ascii="微软雅黑" w:eastAsia="微软雅黑" w:hAnsi="微软雅黑" w:hint="eastAsia"/>
          <w:sz w:val="24"/>
        </w:rPr>
        <w:t>室内光地 （注：少36平方米起租，只提供参展空间，不包含任何设施。）</w:t>
      </w:r>
    </w:p>
    <w:p w14:paraId="39D7FC7F" w14:textId="77777777" w:rsidR="000F6CA1" w:rsidRPr="00EE1E03" w:rsidRDefault="000F6CA1" w:rsidP="001A1EDA">
      <w:pPr>
        <w:rPr>
          <w:rFonts w:ascii="微软雅黑" w:eastAsia="微软雅黑" w:hAnsi="微软雅黑" w:hint="eastAsia"/>
          <w:sz w:val="24"/>
        </w:rPr>
      </w:pPr>
      <w:r w:rsidRPr="00EE1E03">
        <w:rPr>
          <w:rFonts w:ascii="微软雅黑" w:eastAsia="微软雅黑" w:hAnsi="微软雅黑" w:hint="eastAsia"/>
          <w:sz w:val="24"/>
        </w:rPr>
        <w:t>国内企业：1</w:t>
      </w:r>
      <w:r w:rsidR="001E1072" w:rsidRPr="00EE1E03">
        <w:rPr>
          <w:rFonts w:ascii="微软雅黑" w:eastAsia="微软雅黑" w:hAnsi="微软雅黑" w:hint="eastAsia"/>
          <w:sz w:val="24"/>
        </w:rPr>
        <w:t>3</w:t>
      </w:r>
      <w:r w:rsidR="001A3150" w:rsidRPr="00EE1E03">
        <w:rPr>
          <w:rFonts w:ascii="微软雅黑" w:eastAsia="微软雅黑" w:hAnsi="微软雅黑" w:hint="eastAsia"/>
          <w:sz w:val="24"/>
        </w:rPr>
        <w:t>00</w:t>
      </w:r>
      <w:r w:rsidRPr="00EE1E03">
        <w:rPr>
          <w:rFonts w:ascii="微软雅黑" w:eastAsia="微软雅黑" w:hAnsi="微软雅黑" w:hint="eastAsia"/>
          <w:sz w:val="24"/>
        </w:rPr>
        <w:t xml:space="preserve">元人民币/平方米/展期 </w:t>
      </w:r>
    </w:p>
    <w:p w14:paraId="2DFE7313" w14:textId="77777777" w:rsidR="000F6CA1" w:rsidRPr="00AC4E0C" w:rsidRDefault="000F6CA1" w:rsidP="001A1EDA">
      <w:pPr>
        <w:rPr>
          <w:rFonts w:ascii="微软雅黑" w:eastAsia="微软雅黑" w:hAnsi="微软雅黑" w:hint="eastAsia"/>
          <w:b/>
          <w:sz w:val="24"/>
        </w:rPr>
      </w:pPr>
      <w:r w:rsidRPr="00AC4E0C">
        <w:rPr>
          <w:rFonts w:ascii="微软雅黑" w:eastAsia="微软雅黑" w:hAnsi="微软雅黑"/>
          <w:b/>
          <w:sz w:val="24"/>
        </w:rPr>
        <w:t>广告</w:t>
      </w:r>
      <w:r w:rsidR="001E1072" w:rsidRPr="00AC4E0C">
        <w:rPr>
          <w:rFonts w:ascii="微软雅黑" w:eastAsia="微软雅黑" w:hAnsi="微软雅黑" w:hint="eastAsia"/>
          <w:b/>
          <w:sz w:val="24"/>
        </w:rPr>
        <w:t>项目</w:t>
      </w:r>
      <w:r w:rsidRPr="00AC4E0C">
        <w:rPr>
          <w:rFonts w:ascii="微软雅黑" w:eastAsia="微软雅黑" w:hAnsi="微软雅黑"/>
          <w:b/>
          <w:sz w:val="24"/>
        </w:rPr>
        <w:t>：</w:t>
      </w:r>
      <w:r w:rsidRPr="00AC4E0C">
        <w:rPr>
          <w:rFonts w:ascii="微软雅黑" w:eastAsia="微软雅黑" w:hAnsi="微软雅黑" w:hint="eastAsia"/>
          <w:b/>
          <w:sz w:val="24"/>
        </w:rPr>
        <w:t>(人民币)</w:t>
      </w:r>
    </w:p>
    <w:p w14:paraId="159158B3" w14:textId="77777777" w:rsidR="000F6CA1" w:rsidRPr="00EE1E03" w:rsidRDefault="000F6CA1" w:rsidP="001A1EDA">
      <w:pPr>
        <w:rPr>
          <w:rFonts w:ascii="微软雅黑" w:eastAsia="微软雅黑" w:hAnsi="微软雅黑" w:hint="eastAsia"/>
          <w:sz w:val="24"/>
        </w:rPr>
      </w:pPr>
      <w:r w:rsidRPr="00EE1E03">
        <w:rPr>
          <w:rFonts w:ascii="微软雅黑" w:eastAsia="微软雅黑" w:hAnsi="微软雅黑" w:hint="eastAsia"/>
          <w:sz w:val="24"/>
        </w:rPr>
        <w:lastRenderedPageBreak/>
        <w:t>□胸牌：50000元  □吊绳：20000元   □展馆入口处门楼广告 50000元/个</w:t>
      </w:r>
    </w:p>
    <w:p w14:paraId="040498BB" w14:textId="77777777" w:rsidR="000F6CA1" w:rsidRPr="00EE1E03" w:rsidRDefault="000F6CA1" w:rsidP="001A1EDA">
      <w:pPr>
        <w:rPr>
          <w:rFonts w:ascii="微软雅黑" w:eastAsia="微软雅黑" w:hAnsi="微软雅黑" w:hint="eastAsia"/>
          <w:sz w:val="24"/>
        </w:rPr>
      </w:pPr>
      <w:r w:rsidRPr="00EE1E03">
        <w:rPr>
          <w:rFonts w:ascii="微软雅黑" w:eastAsia="微软雅黑" w:hAnsi="微软雅黑" w:hint="eastAsia"/>
          <w:sz w:val="24"/>
        </w:rPr>
        <w:t>□广告牌30000元（展馆入口3M*4M）  □手提袋背面广告：40000元/万</w:t>
      </w:r>
    </w:p>
    <w:p w14:paraId="3F63FF45" w14:textId="77777777" w:rsidR="000F6CA1" w:rsidRPr="00EE1E03" w:rsidRDefault="000F6CA1" w:rsidP="001A1EDA">
      <w:pPr>
        <w:rPr>
          <w:rFonts w:ascii="微软雅黑" w:eastAsia="微软雅黑" w:hAnsi="微软雅黑" w:hint="eastAsia"/>
          <w:sz w:val="28"/>
          <w:szCs w:val="28"/>
        </w:rPr>
      </w:pPr>
      <w:r w:rsidRPr="00EE1E03">
        <w:rPr>
          <w:rFonts w:ascii="微软雅黑" w:eastAsia="微软雅黑" w:hAnsi="微软雅黑"/>
          <w:sz w:val="24"/>
        </w:rPr>
        <w:t xml:space="preserve"> □</w:t>
      </w:r>
      <w:r w:rsidRPr="00EE1E03">
        <w:rPr>
          <w:rFonts w:ascii="微软雅黑" w:eastAsia="微软雅黑" w:hAnsi="微软雅黑" w:hint="eastAsia"/>
          <w:sz w:val="24"/>
        </w:rPr>
        <w:t>参观</w:t>
      </w:r>
      <w:proofErr w:type="gramStart"/>
      <w:r w:rsidRPr="00EE1E03">
        <w:rPr>
          <w:rFonts w:ascii="微软雅黑" w:eastAsia="微软雅黑" w:hAnsi="微软雅黑" w:hint="eastAsia"/>
          <w:sz w:val="24"/>
        </w:rPr>
        <w:t>劵</w:t>
      </w:r>
      <w:proofErr w:type="gramEnd"/>
      <w:r w:rsidRPr="00EE1E03">
        <w:rPr>
          <w:rFonts w:ascii="微软雅黑" w:eastAsia="微软雅黑" w:hAnsi="微软雅黑" w:hint="eastAsia"/>
          <w:sz w:val="24"/>
        </w:rPr>
        <w:t>背面广告</w:t>
      </w:r>
      <w:r w:rsidR="001E1072" w:rsidRPr="00EE1E03">
        <w:rPr>
          <w:rFonts w:ascii="微软雅黑" w:eastAsia="微软雅黑" w:hAnsi="微软雅黑"/>
          <w:sz w:val="24"/>
        </w:rPr>
        <w:t>3</w:t>
      </w:r>
      <w:r w:rsidRPr="00EE1E03">
        <w:rPr>
          <w:rFonts w:ascii="微软雅黑" w:eastAsia="微软雅黑" w:hAnsi="微软雅黑"/>
          <w:sz w:val="24"/>
        </w:rPr>
        <w:t>0000</w:t>
      </w:r>
      <w:r w:rsidRPr="00EE1E03">
        <w:rPr>
          <w:rFonts w:ascii="微软雅黑" w:eastAsia="微软雅黑" w:hAnsi="微软雅黑" w:hint="eastAsia"/>
          <w:sz w:val="24"/>
        </w:rPr>
        <w:t>元</w:t>
      </w:r>
      <w:r w:rsidR="001E1072" w:rsidRPr="00EE1E03">
        <w:rPr>
          <w:rFonts w:ascii="微软雅黑" w:eastAsia="微软雅黑" w:hAnsi="微软雅黑"/>
          <w:sz w:val="24"/>
        </w:rPr>
        <w:t>/2</w:t>
      </w:r>
      <w:r w:rsidRPr="00EE1E03">
        <w:rPr>
          <w:rFonts w:ascii="微软雅黑" w:eastAsia="微软雅黑" w:hAnsi="微软雅黑" w:hint="eastAsia"/>
          <w:sz w:val="24"/>
        </w:rPr>
        <w:t>万张</w:t>
      </w:r>
      <w:r w:rsidRPr="00EE1E03">
        <w:rPr>
          <w:rFonts w:ascii="微软雅黑" w:eastAsia="微软雅黑" w:hAnsi="微软雅黑"/>
          <w:sz w:val="24"/>
        </w:rPr>
        <w:t xml:space="preserve"> </w:t>
      </w:r>
      <w:r w:rsidRPr="00EE1E03">
        <w:rPr>
          <w:rFonts w:ascii="微软雅黑" w:eastAsia="微软雅黑" w:hAnsi="微软雅黑"/>
          <w:sz w:val="28"/>
          <w:szCs w:val="28"/>
        </w:rPr>
        <w:t xml:space="preserve">   </w:t>
      </w:r>
    </w:p>
    <w:bookmarkEnd w:id="14"/>
    <w:p w14:paraId="7A44E2E3" w14:textId="77777777" w:rsidR="000F6CA1" w:rsidRPr="00AC4E0C" w:rsidRDefault="000F6CA1" w:rsidP="001A1EDA">
      <w:pPr>
        <w:rPr>
          <w:rFonts w:ascii="微软雅黑" w:eastAsia="微软雅黑" w:hAnsi="微软雅黑" w:hint="eastAsia"/>
          <w:b/>
          <w:sz w:val="28"/>
          <w:szCs w:val="28"/>
        </w:rPr>
      </w:pPr>
      <w:r w:rsidRPr="00AC4E0C">
        <w:rPr>
          <w:rFonts w:ascii="微软雅黑" w:eastAsia="微软雅黑" w:hAnsi="微软雅黑"/>
          <w:b/>
          <w:sz w:val="28"/>
          <w:szCs w:val="28"/>
        </w:rPr>
        <w:t>参展程序：</w:t>
      </w:r>
    </w:p>
    <w:p w14:paraId="3FC12317" w14:textId="77777777" w:rsidR="000F6CA1" w:rsidRPr="00CC32E6" w:rsidRDefault="000F6CA1" w:rsidP="001A1EDA">
      <w:pPr>
        <w:rPr>
          <w:rFonts w:ascii="微软雅黑" w:eastAsia="微软雅黑" w:hAnsi="微软雅黑" w:hint="eastAsia"/>
          <w:sz w:val="28"/>
          <w:szCs w:val="28"/>
        </w:rPr>
      </w:pPr>
      <w:r w:rsidRPr="00CC32E6">
        <w:rPr>
          <w:rFonts w:ascii="微软雅黑" w:eastAsia="微软雅黑" w:hAnsi="微软雅黑"/>
          <w:sz w:val="28"/>
          <w:szCs w:val="28"/>
        </w:rPr>
        <w:t>1.</w:t>
      </w:r>
      <w:r w:rsidRPr="00CC32E6">
        <w:rPr>
          <w:rFonts w:ascii="微软雅黑" w:eastAsia="微软雅黑" w:hAnsi="微软雅黑" w:hint="eastAsia"/>
          <w:sz w:val="28"/>
          <w:szCs w:val="28"/>
        </w:rPr>
        <w:t>填写申请表传真</w:t>
      </w:r>
      <w:proofErr w:type="gramStart"/>
      <w:r w:rsidRPr="00CC32E6">
        <w:rPr>
          <w:rFonts w:ascii="微软雅黑" w:eastAsia="微软雅黑" w:hAnsi="微软雅黑" w:hint="eastAsia"/>
          <w:sz w:val="28"/>
          <w:szCs w:val="28"/>
        </w:rPr>
        <w:t>至组织</w:t>
      </w:r>
      <w:proofErr w:type="gramEnd"/>
      <w:r w:rsidRPr="00CC32E6">
        <w:rPr>
          <w:rFonts w:ascii="微软雅黑" w:eastAsia="微软雅黑" w:hAnsi="微软雅黑" w:hint="eastAsia"/>
          <w:sz w:val="28"/>
          <w:szCs w:val="28"/>
        </w:rPr>
        <w:t>单位；展位分配原则：</w:t>
      </w:r>
      <w:r w:rsidRPr="00CC32E6">
        <w:rPr>
          <w:rFonts w:ascii="微软雅黑" w:eastAsia="微软雅黑" w:hAnsi="微软雅黑"/>
          <w:sz w:val="28"/>
          <w:szCs w:val="28"/>
        </w:rPr>
        <w:t>“</w:t>
      </w:r>
      <w:r w:rsidRPr="00CC32E6">
        <w:rPr>
          <w:rFonts w:ascii="微软雅黑" w:eastAsia="微软雅黑" w:hAnsi="微软雅黑" w:hint="eastAsia"/>
          <w:sz w:val="28"/>
          <w:szCs w:val="28"/>
        </w:rPr>
        <w:t>先申请，先付款，先安排</w:t>
      </w:r>
      <w:r w:rsidRPr="00CC32E6">
        <w:rPr>
          <w:rFonts w:ascii="微软雅黑" w:eastAsia="微软雅黑" w:hAnsi="微软雅黑"/>
          <w:sz w:val="28"/>
          <w:szCs w:val="28"/>
        </w:rPr>
        <w:t>”,</w:t>
      </w:r>
    </w:p>
    <w:p w14:paraId="6F6BF04F" w14:textId="77777777" w:rsidR="000F6CA1" w:rsidRPr="00CC32E6" w:rsidRDefault="000F6CA1" w:rsidP="001A1EDA">
      <w:pPr>
        <w:rPr>
          <w:rFonts w:ascii="微软雅黑" w:eastAsia="微软雅黑" w:hAnsi="微软雅黑" w:hint="eastAsia"/>
          <w:sz w:val="28"/>
          <w:szCs w:val="28"/>
        </w:rPr>
      </w:pPr>
      <w:r w:rsidRPr="00CC32E6">
        <w:rPr>
          <w:rFonts w:ascii="微软雅黑" w:eastAsia="微软雅黑" w:hAnsi="微软雅黑"/>
          <w:sz w:val="28"/>
          <w:szCs w:val="28"/>
        </w:rPr>
        <w:t>2.</w:t>
      </w:r>
      <w:r w:rsidR="00CC32E6" w:rsidRPr="00CC32E6">
        <w:rPr>
          <w:rFonts w:ascii="微软雅黑" w:eastAsia="微软雅黑" w:hAnsi="微软雅黑"/>
          <w:sz w:val="28"/>
          <w:szCs w:val="28"/>
        </w:rPr>
        <w:t xml:space="preserve"> 申请展位即日起支付展位费定金百分之五十或全部参展费。</w:t>
      </w:r>
    </w:p>
    <w:p w14:paraId="1AEF076E" w14:textId="77777777" w:rsidR="000F6CA1" w:rsidRPr="00CC32E6" w:rsidRDefault="000F6CA1" w:rsidP="001A1EDA">
      <w:pPr>
        <w:rPr>
          <w:rFonts w:ascii="微软雅黑" w:eastAsia="微软雅黑" w:hAnsi="微软雅黑" w:hint="eastAsia"/>
          <w:sz w:val="28"/>
          <w:szCs w:val="28"/>
        </w:rPr>
      </w:pPr>
      <w:r w:rsidRPr="00CC32E6">
        <w:rPr>
          <w:rFonts w:ascii="微软雅黑" w:eastAsia="微软雅黑" w:hAnsi="微软雅黑"/>
          <w:sz w:val="28"/>
          <w:szCs w:val="28"/>
        </w:rPr>
        <w:t>3.</w:t>
      </w:r>
      <w:r w:rsidRPr="00CC32E6">
        <w:rPr>
          <w:rFonts w:ascii="微软雅黑" w:eastAsia="微软雅黑" w:hAnsi="微软雅黑" w:hint="eastAsia"/>
          <w:sz w:val="28"/>
          <w:szCs w:val="28"/>
        </w:rPr>
        <w:t>参展商在汇出各项费用后，请将银行汇款单发至组织单位；</w:t>
      </w:r>
    </w:p>
    <w:p w14:paraId="5EFCBCD5" w14:textId="77777777" w:rsidR="000F6CA1" w:rsidRPr="00EE1E03" w:rsidRDefault="000F6CA1" w:rsidP="001A1EDA">
      <w:pPr>
        <w:rPr>
          <w:rFonts w:ascii="微软雅黑" w:eastAsia="微软雅黑" w:hAnsi="微软雅黑" w:hint="eastAsia"/>
          <w:sz w:val="24"/>
        </w:rPr>
      </w:pPr>
      <w:r w:rsidRPr="00CC32E6">
        <w:rPr>
          <w:rFonts w:ascii="微软雅黑" w:eastAsia="微软雅黑" w:hAnsi="微软雅黑"/>
          <w:sz w:val="28"/>
          <w:szCs w:val="28"/>
        </w:rPr>
        <w:t>4.</w:t>
      </w:r>
      <w:r w:rsidRPr="00CC32E6">
        <w:rPr>
          <w:rFonts w:ascii="微软雅黑" w:eastAsia="微软雅黑" w:hAnsi="微软雅黑" w:hint="eastAsia"/>
          <w:sz w:val="28"/>
          <w:szCs w:val="28"/>
        </w:rPr>
        <w:t>组织单位在收到展台费用后，展会开始前一个月发《参展手册》给参展商；</w:t>
      </w:r>
      <w:r w:rsidRPr="00EE1E03">
        <w:rPr>
          <w:rFonts w:ascii="微软雅黑" w:eastAsia="微软雅黑" w:hAnsi="微软雅黑"/>
          <w:sz w:val="24"/>
        </w:rPr>
        <w:t xml:space="preserve"> </w:t>
      </w:r>
    </w:p>
    <w:p w14:paraId="20E52839" w14:textId="77777777" w:rsidR="000F6CA1" w:rsidRPr="00AC4E0C" w:rsidRDefault="000F6CA1" w:rsidP="001A1EDA">
      <w:pPr>
        <w:rPr>
          <w:rFonts w:ascii="微软雅黑" w:eastAsia="微软雅黑" w:hAnsi="微软雅黑" w:hint="eastAsia"/>
          <w:b/>
          <w:sz w:val="28"/>
          <w:szCs w:val="28"/>
        </w:rPr>
      </w:pPr>
      <w:r w:rsidRPr="00AC4E0C">
        <w:rPr>
          <w:rFonts w:ascii="微软雅黑" w:eastAsia="微软雅黑" w:hAnsi="微软雅黑"/>
          <w:b/>
          <w:sz w:val="28"/>
          <w:szCs w:val="28"/>
        </w:rPr>
        <w:t>联系方式：</w:t>
      </w:r>
    </w:p>
    <w:p w14:paraId="1244DB51" w14:textId="77777777" w:rsidR="00FE2299" w:rsidRDefault="001E41B8" w:rsidP="001A1EDA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第</w:t>
      </w:r>
      <w:r w:rsidR="00110BA3">
        <w:rPr>
          <w:rFonts w:ascii="微软雅黑" w:eastAsia="微软雅黑" w:hAnsi="微软雅黑" w:hint="eastAsia"/>
          <w:sz w:val="28"/>
          <w:szCs w:val="28"/>
        </w:rPr>
        <w:t>十</w:t>
      </w:r>
      <w:r>
        <w:rPr>
          <w:rFonts w:ascii="微软雅黑" w:eastAsia="微软雅黑" w:hAnsi="微软雅黑" w:hint="eastAsia"/>
          <w:sz w:val="28"/>
          <w:szCs w:val="28"/>
        </w:rPr>
        <w:t>届中国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私域</w:t>
      </w:r>
      <w:r w:rsidR="00404E63">
        <w:rPr>
          <w:rFonts w:ascii="微软雅黑" w:eastAsia="微软雅黑" w:hAnsi="微软雅黑" w:hint="eastAsia"/>
          <w:sz w:val="28"/>
          <w:szCs w:val="28"/>
        </w:rPr>
        <w:t>新</w:t>
      </w:r>
      <w:proofErr w:type="gramEnd"/>
      <w:r w:rsidR="00404E63">
        <w:rPr>
          <w:rFonts w:ascii="微软雅黑" w:eastAsia="微软雅黑" w:hAnsi="微软雅黑" w:hint="eastAsia"/>
          <w:sz w:val="28"/>
          <w:szCs w:val="28"/>
        </w:rPr>
        <w:t>渠道</w:t>
      </w:r>
      <w:r>
        <w:rPr>
          <w:rFonts w:ascii="微软雅黑" w:eastAsia="微软雅黑" w:hAnsi="微软雅黑" w:hint="eastAsia"/>
          <w:sz w:val="28"/>
          <w:szCs w:val="28"/>
        </w:rPr>
        <w:t>团长大会</w:t>
      </w:r>
    </w:p>
    <w:p w14:paraId="769E6646" w14:textId="77777777" w:rsidR="00CC655C" w:rsidRPr="00EE1E03" w:rsidRDefault="00CC655C" w:rsidP="001A1EDA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第二十</w:t>
      </w:r>
      <w:r w:rsidR="00110BA3">
        <w:rPr>
          <w:rFonts w:ascii="微软雅黑" w:eastAsia="微软雅黑" w:hAnsi="微软雅黑" w:hint="eastAsia"/>
          <w:sz w:val="28"/>
          <w:szCs w:val="28"/>
        </w:rPr>
        <w:t>四</w:t>
      </w:r>
      <w:r>
        <w:rPr>
          <w:rFonts w:ascii="微软雅黑" w:eastAsia="微软雅黑" w:hAnsi="微软雅黑" w:hint="eastAsia"/>
          <w:sz w:val="28"/>
          <w:szCs w:val="28"/>
        </w:rPr>
        <w:t>届上海</w:t>
      </w:r>
      <w:r w:rsidR="00D87A6C">
        <w:rPr>
          <w:rFonts w:ascii="微软雅黑" w:eastAsia="微软雅黑" w:hAnsi="微软雅黑" w:hint="eastAsia"/>
          <w:sz w:val="28"/>
          <w:szCs w:val="28"/>
        </w:rPr>
        <w:t>国际</w:t>
      </w:r>
      <w:r>
        <w:rPr>
          <w:rFonts w:ascii="微软雅黑" w:eastAsia="微软雅黑" w:hAnsi="微软雅黑" w:hint="eastAsia"/>
          <w:sz w:val="28"/>
          <w:szCs w:val="28"/>
        </w:rPr>
        <w:t>新零售社区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社群团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购博览会</w:t>
      </w:r>
    </w:p>
    <w:p w14:paraId="35C67FF2" w14:textId="77777777" w:rsidR="00966A26" w:rsidRDefault="00966A26" w:rsidP="001A1EDA">
      <w:pPr>
        <w:rPr>
          <w:rFonts w:ascii="微软雅黑" w:eastAsia="微软雅黑" w:hAnsi="微软雅黑" w:hint="eastAsia"/>
          <w:sz w:val="28"/>
          <w:szCs w:val="28"/>
        </w:rPr>
      </w:pPr>
      <w:r w:rsidRPr="00EE1E03">
        <w:rPr>
          <w:rFonts w:ascii="微软雅黑" w:eastAsia="微软雅黑" w:hAnsi="微软雅黑" w:hint="eastAsia"/>
          <w:sz w:val="28"/>
          <w:szCs w:val="28"/>
        </w:rPr>
        <w:t>上海胜歌展览服务有限公司</w:t>
      </w:r>
    </w:p>
    <w:bookmarkEnd w:id="10"/>
    <w:p w14:paraId="1B272BC7" w14:textId="194D7ADE" w:rsidR="006F2B24" w:rsidRPr="00EE1E03" w:rsidRDefault="00CC655C" w:rsidP="006F2B24">
      <w:pPr>
        <w:rPr>
          <w:rFonts w:ascii="微软雅黑" w:eastAsia="微软雅黑" w:hAnsi="微软雅黑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联系人：</w:t>
      </w:r>
      <w:bookmarkEnd w:id="6"/>
      <w:bookmarkEnd w:id="7"/>
      <w:r w:rsidR="00D13E06">
        <w:rPr>
          <w:rFonts w:ascii="微软雅黑" w:eastAsia="微软雅黑" w:hAnsi="微软雅黑" w:hint="eastAsia"/>
          <w:color w:val="000000"/>
          <w:sz w:val="28"/>
          <w:szCs w:val="28"/>
        </w:rPr>
        <w:t>马东 18221845869</w:t>
      </w:r>
    </w:p>
    <w:bookmarkEnd w:id="12"/>
    <w:p w14:paraId="48C721FF" w14:textId="77777777" w:rsidR="0089335B" w:rsidRPr="00EE1E03" w:rsidRDefault="00104FF6" w:rsidP="001A1EDA">
      <w:pPr>
        <w:rPr>
          <w:rFonts w:ascii="微软雅黑" w:eastAsia="微软雅黑" w:hAnsi="微软雅黑" w:hint="eastAsia"/>
          <w:color w:val="000000"/>
          <w:sz w:val="28"/>
          <w:szCs w:val="28"/>
        </w:rPr>
      </w:pPr>
      <w:r>
        <w:rPr>
          <w:rFonts w:ascii="微软雅黑" w:eastAsia="微软雅黑" w:hAnsi="微软雅黑"/>
          <w:color w:val="000000"/>
          <w:sz w:val="28"/>
          <w:szCs w:val="28"/>
        </w:rPr>
        <w:t>网站：www.shcgbe.com</w:t>
      </w:r>
      <w:bookmarkEnd w:id="11"/>
    </w:p>
    <w:sectPr w:rsidR="0089335B" w:rsidRPr="00EE1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5B48" w14:textId="77777777" w:rsidR="00FF2831" w:rsidRDefault="00FF2831" w:rsidP="000F6CA1">
      <w:r>
        <w:separator/>
      </w:r>
    </w:p>
  </w:endnote>
  <w:endnote w:type="continuationSeparator" w:id="0">
    <w:p w14:paraId="0747C4E1" w14:textId="77777777" w:rsidR="00FF2831" w:rsidRDefault="00FF2831" w:rsidP="000F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16F9" w14:textId="77777777" w:rsidR="00FF2831" w:rsidRDefault="00FF2831" w:rsidP="000F6CA1">
      <w:r>
        <w:separator/>
      </w:r>
    </w:p>
  </w:footnote>
  <w:footnote w:type="continuationSeparator" w:id="0">
    <w:p w14:paraId="73B61538" w14:textId="77777777" w:rsidR="00FF2831" w:rsidRDefault="00FF2831" w:rsidP="000F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4"/>
    <w:rsid w:val="000167AF"/>
    <w:rsid w:val="00016E7F"/>
    <w:rsid w:val="00020707"/>
    <w:rsid w:val="00021B40"/>
    <w:rsid w:val="00024949"/>
    <w:rsid w:val="00033D5D"/>
    <w:rsid w:val="0003506F"/>
    <w:rsid w:val="0005581E"/>
    <w:rsid w:val="00065756"/>
    <w:rsid w:val="00066935"/>
    <w:rsid w:val="00067752"/>
    <w:rsid w:val="00081622"/>
    <w:rsid w:val="00094D47"/>
    <w:rsid w:val="00095586"/>
    <w:rsid w:val="000A558B"/>
    <w:rsid w:val="000B5D9E"/>
    <w:rsid w:val="000B7EA6"/>
    <w:rsid w:val="000C2CEF"/>
    <w:rsid w:val="000F08C9"/>
    <w:rsid w:val="000F1BBE"/>
    <w:rsid w:val="000F6CA1"/>
    <w:rsid w:val="00104FF6"/>
    <w:rsid w:val="00110BA3"/>
    <w:rsid w:val="00112466"/>
    <w:rsid w:val="00117F31"/>
    <w:rsid w:val="00133921"/>
    <w:rsid w:val="001364B2"/>
    <w:rsid w:val="00156BBC"/>
    <w:rsid w:val="00160A2A"/>
    <w:rsid w:val="00164740"/>
    <w:rsid w:val="00166950"/>
    <w:rsid w:val="0017368B"/>
    <w:rsid w:val="001763B0"/>
    <w:rsid w:val="001775A0"/>
    <w:rsid w:val="00182200"/>
    <w:rsid w:val="00185BA6"/>
    <w:rsid w:val="0018674A"/>
    <w:rsid w:val="001872DE"/>
    <w:rsid w:val="001906E1"/>
    <w:rsid w:val="00192F35"/>
    <w:rsid w:val="001A1EDA"/>
    <w:rsid w:val="001A3150"/>
    <w:rsid w:val="001B56E2"/>
    <w:rsid w:val="001C76CA"/>
    <w:rsid w:val="001C7DB9"/>
    <w:rsid w:val="001E1072"/>
    <w:rsid w:val="001E41B8"/>
    <w:rsid w:val="00204A4A"/>
    <w:rsid w:val="00221A0E"/>
    <w:rsid w:val="002511B4"/>
    <w:rsid w:val="0027069A"/>
    <w:rsid w:val="002711FF"/>
    <w:rsid w:val="00274CE1"/>
    <w:rsid w:val="002865A6"/>
    <w:rsid w:val="002969A5"/>
    <w:rsid w:val="002B2B0A"/>
    <w:rsid w:val="002C4A95"/>
    <w:rsid w:val="002D03B6"/>
    <w:rsid w:val="002D5C4B"/>
    <w:rsid w:val="002D65C4"/>
    <w:rsid w:val="002D754A"/>
    <w:rsid w:val="002E04A1"/>
    <w:rsid w:val="003041E4"/>
    <w:rsid w:val="00333720"/>
    <w:rsid w:val="00334EF5"/>
    <w:rsid w:val="00340679"/>
    <w:rsid w:val="003451D0"/>
    <w:rsid w:val="00360B2E"/>
    <w:rsid w:val="003658FF"/>
    <w:rsid w:val="003777DF"/>
    <w:rsid w:val="003858F5"/>
    <w:rsid w:val="00397E68"/>
    <w:rsid w:val="003A64DE"/>
    <w:rsid w:val="003B220B"/>
    <w:rsid w:val="003D685B"/>
    <w:rsid w:val="003E5AAD"/>
    <w:rsid w:val="00404E63"/>
    <w:rsid w:val="0041366B"/>
    <w:rsid w:val="004347F4"/>
    <w:rsid w:val="004407F2"/>
    <w:rsid w:val="00450F6F"/>
    <w:rsid w:val="004810A4"/>
    <w:rsid w:val="004B69A2"/>
    <w:rsid w:val="004C7170"/>
    <w:rsid w:val="004D5A74"/>
    <w:rsid w:val="004D5C36"/>
    <w:rsid w:val="00504F89"/>
    <w:rsid w:val="00505026"/>
    <w:rsid w:val="005144AC"/>
    <w:rsid w:val="005200AA"/>
    <w:rsid w:val="00540180"/>
    <w:rsid w:val="00551D84"/>
    <w:rsid w:val="0057440A"/>
    <w:rsid w:val="00577B24"/>
    <w:rsid w:val="005C68D1"/>
    <w:rsid w:val="005E2DBA"/>
    <w:rsid w:val="005E4119"/>
    <w:rsid w:val="005F2FF5"/>
    <w:rsid w:val="0061587D"/>
    <w:rsid w:val="006230E4"/>
    <w:rsid w:val="00633BB7"/>
    <w:rsid w:val="0063508D"/>
    <w:rsid w:val="006605EB"/>
    <w:rsid w:val="006645F0"/>
    <w:rsid w:val="00667F12"/>
    <w:rsid w:val="00680FC2"/>
    <w:rsid w:val="006D5548"/>
    <w:rsid w:val="006E5E3D"/>
    <w:rsid w:val="006F2B24"/>
    <w:rsid w:val="006F4EC8"/>
    <w:rsid w:val="006F78B7"/>
    <w:rsid w:val="0070688F"/>
    <w:rsid w:val="00725A6C"/>
    <w:rsid w:val="00726580"/>
    <w:rsid w:val="0074592C"/>
    <w:rsid w:val="007562C4"/>
    <w:rsid w:val="007611D4"/>
    <w:rsid w:val="00770EC9"/>
    <w:rsid w:val="007836C3"/>
    <w:rsid w:val="007973BF"/>
    <w:rsid w:val="007A131D"/>
    <w:rsid w:val="007B128F"/>
    <w:rsid w:val="007B6DD6"/>
    <w:rsid w:val="007C0DCE"/>
    <w:rsid w:val="007D1456"/>
    <w:rsid w:val="007D6A50"/>
    <w:rsid w:val="007E4955"/>
    <w:rsid w:val="00802AFF"/>
    <w:rsid w:val="00804437"/>
    <w:rsid w:val="00825EB9"/>
    <w:rsid w:val="00835A4E"/>
    <w:rsid w:val="00843D25"/>
    <w:rsid w:val="0086079B"/>
    <w:rsid w:val="00866074"/>
    <w:rsid w:val="008719A2"/>
    <w:rsid w:val="0089335B"/>
    <w:rsid w:val="008958D4"/>
    <w:rsid w:val="00895D93"/>
    <w:rsid w:val="008A04A1"/>
    <w:rsid w:val="008C2D00"/>
    <w:rsid w:val="008C5133"/>
    <w:rsid w:val="008E0B29"/>
    <w:rsid w:val="008E1DB9"/>
    <w:rsid w:val="008E438A"/>
    <w:rsid w:val="00915EDC"/>
    <w:rsid w:val="0092024A"/>
    <w:rsid w:val="0094165B"/>
    <w:rsid w:val="00966A26"/>
    <w:rsid w:val="009822E3"/>
    <w:rsid w:val="00993EE9"/>
    <w:rsid w:val="009A5CC1"/>
    <w:rsid w:val="009B1AA8"/>
    <w:rsid w:val="009F25BB"/>
    <w:rsid w:val="009F5A5C"/>
    <w:rsid w:val="009F6B1D"/>
    <w:rsid w:val="00A2679C"/>
    <w:rsid w:val="00A3244D"/>
    <w:rsid w:val="00A4314D"/>
    <w:rsid w:val="00A52F1E"/>
    <w:rsid w:val="00A609EE"/>
    <w:rsid w:val="00A664E4"/>
    <w:rsid w:val="00A94936"/>
    <w:rsid w:val="00A94E95"/>
    <w:rsid w:val="00A96351"/>
    <w:rsid w:val="00A97A08"/>
    <w:rsid w:val="00AA1FA1"/>
    <w:rsid w:val="00AA3E29"/>
    <w:rsid w:val="00AB33C5"/>
    <w:rsid w:val="00AC4E0C"/>
    <w:rsid w:val="00AF3984"/>
    <w:rsid w:val="00AF6781"/>
    <w:rsid w:val="00B26C98"/>
    <w:rsid w:val="00B33AA8"/>
    <w:rsid w:val="00B36B77"/>
    <w:rsid w:val="00B45339"/>
    <w:rsid w:val="00B47764"/>
    <w:rsid w:val="00B51DBD"/>
    <w:rsid w:val="00B70828"/>
    <w:rsid w:val="00B73244"/>
    <w:rsid w:val="00B832A9"/>
    <w:rsid w:val="00B92BB4"/>
    <w:rsid w:val="00B95B69"/>
    <w:rsid w:val="00B96A8C"/>
    <w:rsid w:val="00BC2F2B"/>
    <w:rsid w:val="00C10EC5"/>
    <w:rsid w:val="00C16D50"/>
    <w:rsid w:val="00C33E33"/>
    <w:rsid w:val="00C44B11"/>
    <w:rsid w:val="00C53CB9"/>
    <w:rsid w:val="00CB0F57"/>
    <w:rsid w:val="00CB484B"/>
    <w:rsid w:val="00CB5425"/>
    <w:rsid w:val="00CC32E6"/>
    <w:rsid w:val="00CC655C"/>
    <w:rsid w:val="00CC6F6E"/>
    <w:rsid w:val="00CD0AEE"/>
    <w:rsid w:val="00CD2475"/>
    <w:rsid w:val="00CD5459"/>
    <w:rsid w:val="00CF2A3F"/>
    <w:rsid w:val="00CF7CD0"/>
    <w:rsid w:val="00D00FD3"/>
    <w:rsid w:val="00D13E06"/>
    <w:rsid w:val="00D23113"/>
    <w:rsid w:val="00D26990"/>
    <w:rsid w:val="00D2763C"/>
    <w:rsid w:val="00D30A87"/>
    <w:rsid w:val="00D33901"/>
    <w:rsid w:val="00D5131C"/>
    <w:rsid w:val="00D5753C"/>
    <w:rsid w:val="00D70FF4"/>
    <w:rsid w:val="00D7738F"/>
    <w:rsid w:val="00D81A6D"/>
    <w:rsid w:val="00D81F92"/>
    <w:rsid w:val="00D82D33"/>
    <w:rsid w:val="00D86E9E"/>
    <w:rsid w:val="00D87A6C"/>
    <w:rsid w:val="00DC2195"/>
    <w:rsid w:val="00DC551C"/>
    <w:rsid w:val="00DD7344"/>
    <w:rsid w:val="00DD7A52"/>
    <w:rsid w:val="00DE6963"/>
    <w:rsid w:val="00DE7E57"/>
    <w:rsid w:val="00E16486"/>
    <w:rsid w:val="00E23AF4"/>
    <w:rsid w:val="00E31CF0"/>
    <w:rsid w:val="00E619A7"/>
    <w:rsid w:val="00E6358F"/>
    <w:rsid w:val="00E65BF5"/>
    <w:rsid w:val="00E8000C"/>
    <w:rsid w:val="00E95FB5"/>
    <w:rsid w:val="00EC23BC"/>
    <w:rsid w:val="00ED452F"/>
    <w:rsid w:val="00EE1E03"/>
    <w:rsid w:val="00EF6AD0"/>
    <w:rsid w:val="00F17661"/>
    <w:rsid w:val="00F27268"/>
    <w:rsid w:val="00F41843"/>
    <w:rsid w:val="00F45CD4"/>
    <w:rsid w:val="00F51FAD"/>
    <w:rsid w:val="00F5775D"/>
    <w:rsid w:val="00F63EF2"/>
    <w:rsid w:val="00F75AEB"/>
    <w:rsid w:val="00F92767"/>
    <w:rsid w:val="00FA01CC"/>
    <w:rsid w:val="00FC707E"/>
    <w:rsid w:val="00FD5A7D"/>
    <w:rsid w:val="00FE2299"/>
    <w:rsid w:val="00FE4514"/>
    <w:rsid w:val="00FE7456"/>
    <w:rsid w:val="00FF22EC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02DA7"/>
  <w15:docId w15:val="{0C729C89-E7A3-40DD-8A8E-464B3873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C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6C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6C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6CA1"/>
    <w:rPr>
      <w:sz w:val="18"/>
      <w:szCs w:val="18"/>
    </w:rPr>
  </w:style>
  <w:style w:type="character" w:styleId="a7">
    <w:name w:val="Hyperlink"/>
    <w:basedOn w:val="a0"/>
    <w:uiPriority w:val="99"/>
    <w:unhideWhenUsed/>
    <w:rsid w:val="0089335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674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DCD2-48C4-46F2-B085-B1ED5CFA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725</Words>
  <Characters>784</Characters>
  <Application>Microsoft Office Word</Application>
  <DocSecurity>0</DocSecurity>
  <Lines>35</Lines>
  <Paragraphs>40</Paragraphs>
  <ScaleCrop>false</ScaleCrop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1413780225@qq.com</cp:lastModifiedBy>
  <cp:revision>213</cp:revision>
  <dcterms:created xsi:type="dcterms:W3CDTF">2023-03-23T02:26:00Z</dcterms:created>
  <dcterms:modified xsi:type="dcterms:W3CDTF">2026-03-26T01:10:00Z</dcterms:modified>
</cp:coreProperties>
</file>