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4E6B2B">
      <w:pPr>
        <w:jc w:val="center"/>
        <w:rPr>
          <w:rFonts w:ascii="宋体" w:hAnsi="宋体"/>
          <w:b/>
          <w:sz w:val="28"/>
          <w:szCs w:val="28"/>
        </w:rPr>
      </w:pPr>
      <w: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2157730</wp:posOffset>
            </wp:positionH>
            <wp:positionV relativeFrom="paragraph">
              <wp:posOffset>-232410</wp:posOffset>
            </wp:positionV>
            <wp:extent cx="895350" cy="935990"/>
            <wp:effectExtent l="19050" t="0" r="0" b="0"/>
            <wp:wrapNone/>
            <wp:docPr id="1" name="图片 1" descr="D:\LOGO+全部标\logo+减灾应急展标\北京防灾应急博览会+LOGO北京防灾应急展标-盾牌 logo-定稿副本 [转换]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:\LOGO+全部标\logo+减灾应急展标\北京防灾应急博览会+LOGO北京防灾应急展标-盾牌 logo-定稿副本 [转换](1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360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280624D">
      <w:pPr>
        <w:rPr>
          <w:rFonts w:hint="eastAsia" w:ascii="宋体" w:hAnsi="宋体"/>
          <w:b/>
          <w:sz w:val="36"/>
          <w:szCs w:val="36"/>
        </w:rPr>
      </w:pPr>
    </w:p>
    <w:p w14:paraId="42220056">
      <w:pPr>
        <w:ind w:firstLine="904" w:firstLineChars="300"/>
        <w:rPr>
          <w:rFonts w:ascii="宋体" w:hAnsi="宋体"/>
          <w:b/>
          <w:sz w:val="30"/>
          <w:szCs w:val="30"/>
        </w:rPr>
      </w:pPr>
      <w:r>
        <w:rPr>
          <w:rFonts w:hint="eastAsia" w:ascii="宋体" w:hAnsi="宋体"/>
          <w:b/>
          <w:sz w:val="30"/>
          <w:szCs w:val="30"/>
        </w:rPr>
        <w:t>202</w:t>
      </w:r>
      <w:r>
        <w:rPr>
          <w:rFonts w:ascii="宋体" w:hAnsi="宋体"/>
          <w:b/>
          <w:sz w:val="30"/>
          <w:szCs w:val="30"/>
        </w:rPr>
        <w:t>7</w:t>
      </w:r>
      <w:r>
        <w:rPr>
          <w:rFonts w:hint="eastAsia" w:ascii="宋体" w:hAnsi="宋体"/>
          <w:b/>
          <w:sz w:val="30"/>
          <w:szCs w:val="30"/>
          <w:lang w:val="en-US" w:eastAsia="zh-CN"/>
        </w:rPr>
        <w:t>第十七届</w:t>
      </w:r>
      <w:r>
        <w:rPr>
          <w:rFonts w:hint="eastAsia" w:ascii="宋体" w:hAnsi="宋体"/>
          <w:b/>
          <w:sz w:val="30"/>
          <w:szCs w:val="30"/>
        </w:rPr>
        <w:t>北京国际防灾减灾应急安全产业博览会</w:t>
      </w:r>
    </w:p>
    <w:p w14:paraId="255C3226">
      <w:pPr>
        <w:jc w:val="center"/>
        <w:rPr>
          <w:rFonts w:ascii="宋体" w:hAnsi="宋体"/>
          <w:b/>
          <w:sz w:val="52"/>
          <w:szCs w:val="52"/>
        </w:rPr>
      </w:pPr>
      <w:bookmarkStart w:id="0" w:name="OLE_LINK5"/>
      <w:bookmarkStart w:id="1" w:name="OLE_LINK6"/>
      <w:r>
        <w:rPr>
          <w:rFonts w:ascii="宋体" w:hAnsi="宋体"/>
          <w:szCs w:val="21"/>
        </w:rPr>
        <w:t>2027BeijingInt`lDisasterPreventionandReduction&amp;EmergencySafetyIndustry Expo</w:t>
      </w:r>
    </w:p>
    <w:bookmarkEnd w:id="0"/>
    <w:bookmarkEnd w:id="1"/>
    <w:p w14:paraId="3BF20E0D">
      <w:pPr>
        <w:jc w:val="center"/>
        <w:rPr>
          <w:rFonts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</w:rPr>
        <w:t>邀请函</w:t>
      </w:r>
    </w:p>
    <w:p w14:paraId="598CBD03">
      <w:pPr>
        <w:rPr>
          <w:rFonts w:ascii="宋体" w:hAnsi="宋体"/>
          <w:b/>
          <w:color w:val="000000"/>
          <w:sz w:val="28"/>
          <w:szCs w:val="28"/>
        </w:rPr>
      </w:pPr>
      <w:bookmarkStart w:id="2" w:name="OLE_LINK2"/>
      <w:bookmarkStart w:id="3" w:name="OLE_LINK1"/>
      <w:r>
        <w:rPr>
          <w:rFonts w:hint="eastAsia" w:ascii="宋体" w:hAnsi="宋体"/>
          <w:b/>
          <w:color w:val="000000"/>
          <w:sz w:val="28"/>
          <w:szCs w:val="28"/>
        </w:rPr>
        <w:t>各有关单位：</w:t>
      </w:r>
    </w:p>
    <w:p w14:paraId="15C373CC">
      <w:pPr>
        <w:ind w:firstLine="560" w:firstLineChars="200"/>
        <w:rPr>
          <w:rFonts w:asciiTheme="minorEastAsia" w:hAnsiTheme="minorEastAsia" w:eastAsiaTheme="minorEastAsia"/>
          <w:color w:val="000000"/>
          <w:sz w:val="28"/>
          <w:szCs w:val="28"/>
        </w:rPr>
      </w:pPr>
      <w:r>
        <w:rPr>
          <w:rFonts w:hint="eastAsia" w:asciiTheme="minorEastAsia" w:hAnsiTheme="minorEastAsia" w:eastAsiaTheme="minorEastAsia"/>
          <w:color w:val="000000"/>
          <w:sz w:val="28"/>
          <w:szCs w:val="28"/>
        </w:rPr>
        <w:t>202</w:t>
      </w:r>
      <w:r>
        <w:rPr>
          <w:rFonts w:asciiTheme="minorEastAsia" w:hAnsiTheme="minorEastAsia" w:eastAsiaTheme="minorEastAsia"/>
          <w:color w:val="000000"/>
          <w:sz w:val="28"/>
          <w:szCs w:val="28"/>
        </w:rPr>
        <w:t>7</w:t>
      </w:r>
      <w:r>
        <w:rPr>
          <w:rFonts w:hint="eastAsia" w:asciiTheme="minorEastAsia" w:hAnsiTheme="minorEastAsia" w:eastAsiaTheme="minorEastAsia"/>
          <w:color w:val="000000"/>
          <w:sz w:val="28"/>
          <w:szCs w:val="28"/>
        </w:rPr>
        <w:t>第十七届北京国际防灾减灾应急安全产业博览会“简称：北京国际应急博览会”以“聚焦应急安全，引领产业创新”为主题，定于202</w:t>
      </w:r>
      <w:r>
        <w:rPr>
          <w:rFonts w:asciiTheme="minorEastAsia" w:hAnsiTheme="minorEastAsia" w:eastAsiaTheme="minorEastAsia"/>
          <w:color w:val="000000"/>
          <w:sz w:val="28"/>
          <w:szCs w:val="28"/>
        </w:rPr>
        <w:t>7</w:t>
      </w:r>
      <w:r>
        <w:rPr>
          <w:rFonts w:hint="eastAsia" w:asciiTheme="minorEastAsia" w:hAnsiTheme="minorEastAsia" w:eastAsiaTheme="minorEastAsia"/>
          <w:color w:val="000000"/>
          <w:sz w:val="28"/>
          <w:szCs w:val="28"/>
        </w:rPr>
        <w:t>年6月2</w:t>
      </w:r>
      <w:r>
        <w:rPr>
          <w:rFonts w:asciiTheme="minorEastAsia" w:hAnsiTheme="minorEastAsia" w:eastAsiaTheme="minorEastAsia"/>
          <w:color w:val="000000"/>
          <w:sz w:val="28"/>
          <w:szCs w:val="28"/>
        </w:rPr>
        <w:t>4</w:t>
      </w:r>
      <w:r>
        <w:rPr>
          <w:rFonts w:hint="eastAsia" w:asciiTheme="minorEastAsia" w:hAnsiTheme="minorEastAsia" w:eastAsiaTheme="minorEastAsia"/>
          <w:color w:val="000000"/>
          <w:sz w:val="28"/>
          <w:szCs w:val="28"/>
        </w:rPr>
        <w:t>日-2</w:t>
      </w:r>
      <w:r>
        <w:rPr>
          <w:rFonts w:asciiTheme="minorEastAsia" w:hAnsiTheme="minorEastAsia" w:eastAsiaTheme="minorEastAsia"/>
          <w:color w:val="000000"/>
          <w:sz w:val="28"/>
          <w:szCs w:val="28"/>
        </w:rPr>
        <w:t>6</w:t>
      </w:r>
      <w:r>
        <w:rPr>
          <w:rFonts w:hint="eastAsia" w:asciiTheme="minorEastAsia" w:hAnsiTheme="minorEastAsia" w:eastAsiaTheme="minorEastAsia"/>
          <w:color w:val="000000"/>
          <w:sz w:val="28"/>
          <w:szCs w:val="28"/>
        </w:rPr>
        <w:t>日在北京首钢会展中心举办。立足北京，辐射世界，每年举办一次，博览会是专业展示我国应急安全抢险救灾行业科技成果的重要平台，受到国内外防灾减灾与安全应急领域广泛关注，活动有效促进应急安全产品服务推广应用，为加强行业资源融合集聚发挥了重要的平台作用。</w:t>
      </w:r>
    </w:p>
    <w:p w14:paraId="122FF16A">
      <w:pPr>
        <w:ind w:firstLine="620" w:firstLineChars="200"/>
        <w:rPr>
          <w:rFonts w:cs="仿宋" w:asciiTheme="minorEastAsia" w:hAnsiTheme="minorEastAsia" w:eastAsiaTheme="minorEastAsia"/>
          <w:sz w:val="28"/>
          <w:szCs w:val="28"/>
        </w:rPr>
      </w:pPr>
      <w:r>
        <w:rPr>
          <w:rFonts w:hint="eastAsia" w:cs="宋体" w:asciiTheme="minorEastAsia" w:hAnsiTheme="minorEastAsia" w:eastAsiaTheme="minorEastAsia"/>
          <w:color w:val="151515"/>
          <w:spacing w:val="15"/>
          <w:sz w:val="28"/>
          <w:szCs w:val="28"/>
          <w:shd w:val="clear" w:color="auto" w:fill="FFFFFF"/>
        </w:rPr>
        <w:t>回顾北京防灾减灾应急产业博览会6月26-28日在北京首钢会展中心成功举办，来自应急、消防、航空、公安、武警、军部门等多个领域的嘉宾出席及参观对接参展商。与会嘉宾热情分享了应急安全产业发展新理念、新思想，积极为我国应急安全产业高质量发展建言献策。</w:t>
      </w:r>
    </w:p>
    <w:p w14:paraId="09681ACC">
      <w:pPr>
        <w:ind w:firstLine="560" w:firstLineChars="200"/>
        <w:rPr>
          <w:rFonts w:hint="eastAsia" w:cs="仿宋" w:asciiTheme="minorEastAsia" w:hAnsiTheme="minorEastAsia" w:eastAsiaTheme="minorEastAsia"/>
          <w:sz w:val="28"/>
          <w:szCs w:val="28"/>
        </w:rPr>
      </w:pPr>
      <w:r>
        <w:rPr>
          <w:rFonts w:hint="eastAsia" w:cs="仿宋" w:asciiTheme="minorEastAsia" w:hAnsiTheme="minorEastAsia" w:eastAsiaTheme="minorEastAsia"/>
          <w:sz w:val="28"/>
          <w:szCs w:val="28"/>
        </w:rPr>
        <w:t>历届部分品牌企业:大厚电子、宇树机器人、海清智元、吉祥天地、浩宇天地、海洋食品、龙翼航空、高德红外、复星北铃、公元数智、蜘蛛人、淄博华逸、科普勒、八达重工、长沙迪沃、贝斯特防爆、博士电气、极客桥、徐工集团、金盾鞋业、耀华集团、威海骞临特、大唐兴业、东方泵业、瑞特安防、北京德兰、德望通达、江西鼎峰、雅洁源、极野汽车、耀致科技、汇通泵业、汛安防汛、鑫蓝玉、京铁绿源、凯睿星通、中瑞科、天剑防务、安徽航瑞、铁仁工具、星港卫讯、德清恒升、蜀黍家警营、固特讯、北极星途、昌沃食品、星展测控、中索电子、沃安科技、鼎瑞新、神驰机电、合历塑料、蓝炬致远、智敏科技、兵果、曼恒、海鹰加科、赛沣体育、华科尔、神鹰航空、和峰科技、科源轻型飞机、大疆、天堰、凯美威、翼新智能、拓途天域、船舶重工、飞虎警用、海科智能、泛升科技、泉基环保、皇杰船、九星信达、昕镁博、衡磊、维伟思、瑞新康达、京智安、意玛克、法埃、森澜重工、敏视数码、优利德、星联芯通、小七、致顺、理工雷科、倍威实业、京铁绿源、豪码数字、宏倍斯、帕罗玛、沃宇、海世达、冠安、净易、瞰天、中科腾海、大疆创新、金坤科创、控维通信、汉世德水务等知名企业共囊盛会!</w:t>
      </w:r>
    </w:p>
    <w:p w14:paraId="3D847FB7">
      <w:pPr>
        <w:ind w:firstLine="560" w:firstLineChars="200"/>
        <w:rPr>
          <w:rFonts w:cs="仿宋" w:asciiTheme="minorEastAsia" w:hAnsiTheme="minorEastAsia" w:eastAsiaTheme="minorEastAsia"/>
          <w:sz w:val="28"/>
          <w:szCs w:val="28"/>
        </w:rPr>
      </w:pPr>
      <w:r>
        <w:rPr>
          <w:rFonts w:hint="eastAsia" w:cs="仿宋" w:asciiTheme="minorEastAsia" w:hAnsiTheme="minorEastAsia" w:eastAsiaTheme="minorEastAsia"/>
          <w:sz w:val="28"/>
          <w:szCs w:val="28"/>
        </w:rPr>
        <w:t>现诚挚邀请国内外相关科研单位，生产厂商、销售商和运营商积极参加202</w:t>
      </w:r>
      <w:r>
        <w:rPr>
          <w:rFonts w:cs="仿宋" w:asciiTheme="minorEastAsia" w:hAnsiTheme="minorEastAsia" w:eastAsiaTheme="minorEastAsia"/>
          <w:sz w:val="28"/>
          <w:szCs w:val="28"/>
        </w:rPr>
        <w:t>7</w:t>
      </w:r>
      <w:r>
        <w:rPr>
          <w:rFonts w:hint="eastAsia" w:cs="仿宋" w:asciiTheme="minorEastAsia" w:hAnsiTheme="minorEastAsia" w:eastAsiaTheme="minorEastAsia"/>
          <w:sz w:val="28"/>
          <w:szCs w:val="28"/>
        </w:rPr>
        <w:t>年北京国际防灾减灾应急博览会，热烈欢迎行业专家、学者参观指导、洽谈交流，共享盛会!</w:t>
      </w:r>
    </w:p>
    <w:p w14:paraId="6CB45CB3">
      <w:pPr>
        <w:ind w:firstLine="560" w:firstLineChars="200"/>
        <w:rPr>
          <w:rFonts w:cs="仿宋" w:asciiTheme="minorEastAsia" w:hAnsiTheme="minorEastAsia" w:eastAsiaTheme="minorEastAsia"/>
          <w:sz w:val="28"/>
          <w:szCs w:val="28"/>
        </w:rPr>
      </w:pPr>
      <w:r>
        <w:rPr>
          <w:rFonts w:hint="eastAsia" w:cs="仿宋" w:asciiTheme="minorEastAsia" w:hAnsiTheme="minorEastAsia" w:eastAsiaTheme="minorEastAsia"/>
          <w:sz w:val="28"/>
          <w:szCs w:val="28"/>
        </w:rPr>
        <w:t>为加强产业国际交流，组委会采用中、英、俄、韩、德、法、土七种语言向世界发出诚挚邀请，现诚挚邀请国内外相关科研单位，生产厂商、销售商和运营商积极参加北京国际防灾减灾应急博览会，热烈欢迎行业专家、学者参观指导、洽谈交流、共享盛会!</w:t>
      </w:r>
    </w:p>
    <w:p w14:paraId="34243A31">
      <w:pPr>
        <w:rPr>
          <w:rFonts w:cs="仿宋" w:asciiTheme="minorEastAsia" w:hAnsiTheme="minorEastAsia" w:eastAsiaTheme="minorEastAsia"/>
          <w:sz w:val="28"/>
          <w:szCs w:val="28"/>
        </w:rPr>
      </w:pPr>
    </w:p>
    <w:p w14:paraId="1E062A3F">
      <w:pPr>
        <w:rPr>
          <w:rFonts w:cs="宋体" w:asciiTheme="minorEastAsia" w:hAnsiTheme="minorEastAsia" w:eastAsiaTheme="minorEastAsia"/>
          <w:b/>
          <w:sz w:val="28"/>
          <w:szCs w:val="28"/>
        </w:rPr>
      </w:pPr>
      <w:r>
        <w:rPr>
          <w:rFonts w:hint="eastAsia" w:cs="宋体" w:asciiTheme="minorEastAsia" w:hAnsiTheme="minorEastAsia" w:eastAsiaTheme="minorEastAsia"/>
          <w:b/>
          <w:sz w:val="28"/>
          <w:szCs w:val="28"/>
        </w:rPr>
        <w:t>一、时间地点：</w:t>
      </w:r>
      <w:r>
        <w:rPr>
          <w:rFonts w:hint="eastAsia" w:cs="宋体" w:asciiTheme="minorEastAsia" w:hAnsiTheme="minorEastAsia" w:eastAsiaTheme="minorEastAsia"/>
          <w:sz w:val="28"/>
          <w:szCs w:val="28"/>
        </w:rPr>
        <w:t>时间：202</w:t>
      </w:r>
      <w:r>
        <w:rPr>
          <w:rFonts w:cs="宋体" w:asciiTheme="minorEastAsia" w:hAnsiTheme="minorEastAsia" w:eastAsiaTheme="minorEastAsia"/>
          <w:sz w:val="28"/>
          <w:szCs w:val="28"/>
        </w:rPr>
        <w:t>7</w:t>
      </w:r>
      <w:r>
        <w:rPr>
          <w:rFonts w:hint="eastAsia" w:cs="宋体" w:asciiTheme="minorEastAsia" w:hAnsiTheme="minorEastAsia" w:eastAsiaTheme="minorEastAsia"/>
          <w:sz w:val="28"/>
          <w:szCs w:val="28"/>
        </w:rPr>
        <w:t>年6月2</w:t>
      </w:r>
      <w:r>
        <w:rPr>
          <w:rFonts w:cs="宋体" w:asciiTheme="minorEastAsia" w:hAnsiTheme="minorEastAsia" w:eastAsiaTheme="minorEastAsia"/>
          <w:sz w:val="28"/>
          <w:szCs w:val="28"/>
        </w:rPr>
        <w:t>4</w:t>
      </w:r>
      <w:r>
        <w:rPr>
          <w:rFonts w:hint="eastAsia" w:cs="宋体" w:asciiTheme="minorEastAsia" w:hAnsiTheme="minorEastAsia" w:eastAsiaTheme="minorEastAsia"/>
          <w:sz w:val="28"/>
          <w:szCs w:val="28"/>
        </w:rPr>
        <w:t>日-2</w:t>
      </w:r>
      <w:r>
        <w:rPr>
          <w:rFonts w:cs="宋体" w:asciiTheme="minorEastAsia" w:hAnsiTheme="minorEastAsia" w:eastAsiaTheme="minorEastAsia"/>
          <w:sz w:val="28"/>
          <w:szCs w:val="28"/>
        </w:rPr>
        <w:t>6</w:t>
      </w:r>
      <w:r>
        <w:rPr>
          <w:rFonts w:hint="eastAsia" w:cs="宋体" w:asciiTheme="minorEastAsia" w:hAnsiTheme="minorEastAsia" w:eastAsiaTheme="minorEastAsia"/>
          <w:sz w:val="28"/>
          <w:szCs w:val="28"/>
        </w:rPr>
        <w:t xml:space="preserve">日 </w:t>
      </w:r>
    </w:p>
    <w:p w14:paraId="63496329">
      <w:pPr>
        <w:ind w:left="1260" w:firstLine="700" w:firstLineChars="250"/>
        <w:rPr>
          <w:rFonts w:cs="宋体" w:asciiTheme="minorEastAsia" w:hAnsiTheme="minorEastAsia" w:eastAsiaTheme="minorEastAsia"/>
          <w:sz w:val="28"/>
          <w:szCs w:val="28"/>
        </w:rPr>
      </w:pPr>
      <w:r>
        <w:rPr>
          <w:rFonts w:hint="eastAsia" w:cs="宋体" w:asciiTheme="minorEastAsia" w:hAnsiTheme="minorEastAsia" w:eastAsiaTheme="minorEastAsia"/>
          <w:sz w:val="28"/>
          <w:szCs w:val="28"/>
        </w:rPr>
        <w:t>地点：北京首钢会展中心</w:t>
      </w:r>
    </w:p>
    <w:p w14:paraId="79CBA926">
      <w:pPr>
        <w:rPr>
          <w:rFonts w:cs="宋体" w:asciiTheme="minorEastAsia" w:hAnsiTheme="minorEastAsia" w:eastAsiaTheme="minorEastAsia"/>
          <w:color w:val="000000"/>
          <w:sz w:val="28"/>
          <w:szCs w:val="28"/>
        </w:rPr>
      </w:pPr>
      <w:r>
        <w:rPr>
          <w:rFonts w:hint="eastAsia" w:cs="宋体" w:asciiTheme="minorEastAsia" w:hAnsiTheme="minorEastAsia" w:eastAsiaTheme="minorEastAsia"/>
          <w:b/>
          <w:sz w:val="28"/>
          <w:szCs w:val="28"/>
        </w:rPr>
        <w:t>二、活动主题：</w:t>
      </w:r>
      <w:r>
        <w:rPr>
          <w:rFonts w:hint="eastAsia" w:cs="宋体" w:asciiTheme="minorEastAsia" w:hAnsiTheme="minorEastAsia" w:eastAsiaTheme="minorEastAsia"/>
          <w:color w:val="000000"/>
          <w:sz w:val="28"/>
          <w:szCs w:val="28"/>
        </w:rPr>
        <w:t>发展应急安全科技、助力建设平安城市</w:t>
      </w:r>
    </w:p>
    <w:p w14:paraId="133649EB">
      <w:pPr>
        <w:rPr>
          <w:rFonts w:cs="宋体" w:asciiTheme="minorEastAsia" w:hAnsiTheme="minorEastAsia" w:eastAsiaTheme="minorEastAsia"/>
          <w:sz w:val="28"/>
          <w:szCs w:val="28"/>
        </w:rPr>
      </w:pPr>
      <w:r>
        <w:rPr>
          <w:rFonts w:hint="eastAsia" w:cs="宋体" w:asciiTheme="minorEastAsia" w:hAnsiTheme="minorEastAsia" w:eastAsiaTheme="minorEastAsia"/>
          <w:b/>
          <w:sz w:val="28"/>
          <w:szCs w:val="28"/>
        </w:rPr>
        <w:t>三、展会目的：</w:t>
      </w:r>
      <w:r>
        <w:rPr>
          <w:rFonts w:hint="eastAsia" w:cs="宋体" w:asciiTheme="minorEastAsia" w:hAnsiTheme="minorEastAsia" w:eastAsiaTheme="minorEastAsia"/>
          <w:sz w:val="28"/>
          <w:szCs w:val="28"/>
        </w:rPr>
        <w:t>为买家提供一个完整的采购平台，</w:t>
      </w:r>
    </w:p>
    <w:p w14:paraId="41B077F5">
      <w:pPr>
        <w:ind w:firstLine="1960" w:firstLineChars="700"/>
        <w:rPr>
          <w:rFonts w:cs="宋体" w:asciiTheme="minorEastAsia" w:hAnsiTheme="minorEastAsia" w:eastAsiaTheme="minorEastAsia"/>
          <w:sz w:val="28"/>
          <w:szCs w:val="28"/>
        </w:rPr>
      </w:pPr>
      <w:r>
        <w:rPr>
          <w:rFonts w:hint="eastAsia" w:cs="宋体" w:asciiTheme="minorEastAsia" w:hAnsiTheme="minorEastAsia" w:eastAsiaTheme="minorEastAsia"/>
          <w:sz w:val="28"/>
          <w:szCs w:val="28"/>
        </w:rPr>
        <w:t>为参展商创造更多市场发展商机。</w:t>
      </w:r>
    </w:p>
    <w:p w14:paraId="1B7415C3">
      <w:pPr>
        <w:rPr>
          <w:rFonts w:cs="宋体" w:asciiTheme="minorEastAsia" w:hAnsiTheme="minorEastAsia" w:eastAsiaTheme="minorEastAsia"/>
          <w:sz w:val="28"/>
          <w:szCs w:val="28"/>
        </w:rPr>
      </w:pPr>
      <w:r>
        <w:rPr>
          <w:rFonts w:hint="eastAsia" w:cs="宋体" w:asciiTheme="minorEastAsia" w:hAnsiTheme="minorEastAsia" w:eastAsiaTheme="minorEastAsia"/>
          <w:b/>
          <w:sz w:val="28"/>
          <w:szCs w:val="28"/>
        </w:rPr>
        <w:t>四、展会宗旨：</w:t>
      </w:r>
      <w:r>
        <w:rPr>
          <w:rFonts w:hint="eastAsia" w:cs="宋体" w:asciiTheme="minorEastAsia" w:hAnsiTheme="minorEastAsia" w:eastAsiaTheme="minorEastAsia"/>
          <w:sz w:val="28"/>
          <w:szCs w:val="28"/>
        </w:rPr>
        <w:t xml:space="preserve"> 全心全意为各参展商服务 </w:t>
      </w:r>
    </w:p>
    <w:p w14:paraId="105F4490">
      <w:pPr>
        <w:rPr>
          <w:rFonts w:cs="宋体" w:asciiTheme="minorEastAsia" w:hAnsiTheme="minorEastAsia" w:eastAsiaTheme="minorEastAsia"/>
          <w:b/>
          <w:sz w:val="28"/>
          <w:szCs w:val="28"/>
        </w:rPr>
      </w:pPr>
      <w:r>
        <w:rPr>
          <w:rFonts w:hint="eastAsia" w:cs="宋体" w:asciiTheme="minorEastAsia" w:hAnsiTheme="minorEastAsia" w:eastAsiaTheme="minorEastAsia"/>
          <w:b/>
          <w:sz w:val="28"/>
          <w:szCs w:val="28"/>
        </w:rPr>
        <w:t>五、组织机构</w:t>
      </w:r>
    </w:p>
    <w:p w14:paraId="3379FEF6">
      <w:pPr>
        <w:rPr>
          <w:rFonts w:cs="宋体" w:asciiTheme="minorEastAsia" w:hAnsiTheme="minorEastAsia" w:eastAsiaTheme="minorEastAsia"/>
          <w:sz w:val="28"/>
          <w:szCs w:val="28"/>
        </w:rPr>
      </w:pPr>
      <w:r>
        <w:rPr>
          <w:rFonts w:hint="eastAsia" w:cs="宋体" w:asciiTheme="minorEastAsia" w:hAnsiTheme="minorEastAsia" w:eastAsiaTheme="minorEastAsia"/>
          <w:b/>
          <w:sz w:val="28"/>
          <w:szCs w:val="28"/>
        </w:rPr>
        <w:t>主办单位:</w:t>
      </w:r>
      <w:r>
        <w:rPr>
          <w:rFonts w:hint="eastAsia" w:cs="宋体" w:asciiTheme="minorEastAsia" w:hAnsiTheme="minorEastAsia" w:eastAsiaTheme="minorEastAsia"/>
          <w:sz w:val="28"/>
          <w:szCs w:val="28"/>
        </w:rPr>
        <w:t xml:space="preserve"> </w:t>
      </w:r>
    </w:p>
    <w:p w14:paraId="7A9B4BA5">
      <w:pPr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北京中圣国际会展有限公司</w:t>
      </w:r>
    </w:p>
    <w:p w14:paraId="1C7B916E">
      <w:pPr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中国安全产业协会</w:t>
      </w:r>
    </w:p>
    <w:p w14:paraId="35F9EB04">
      <w:pPr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  <w:t>土耳</w:t>
      </w:r>
      <w:r>
        <w:rPr>
          <w:rFonts w:hint="eastAsia" w:asciiTheme="minorEastAsia" w:hAnsiTheme="minorEastAsia" w:eastAsiaTheme="minorEastAsia"/>
          <w:sz w:val="28"/>
          <w:szCs w:val="28"/>
        </w:rPr>
        <w:t>其CARE-SAR协会</w:t>
      </w:r>
      <w:bookmarkStart w:id="52" w:name="_GoBack"/>
      <w:bookmarkEnd w:id="52"/>
    </w:p>
    <w:p w14:paraId="00ED9FC8">
      <w:pPr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asciiTheme="minorEastAsia" w:hAnsiTheme="minorEastAsia" w:eastAsiaTheme="minorEastAsia"/>
          <w:b/>
          <w:sz w:val="28"/>
          <w:szCs w:val="28"/>
        </w:rPr>
        <w:t>支持单位：</w:t>
      </w:r>
    </w:p>
    <w:p w14:paraId="1D6534CF">
      <w:pPr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应急仓储物流与救灾物资保障应急管理部重点实验室</w:t>
      </w:r>
    </w:p>
    <w:p w14:paraId="575193FF">
      <w:pPr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北京产业技术创新联盟联合会</w:t>
      </w:r>
    </w:p>
    <w:p w14:paraId="07C00BA8">
      <w:pPr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香港職業安全衛生協會</w:t>
      </w:r>
    </w:p>
    <w:p w14:paraId="092BD65E">
      <w:pPr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中国联合国采购促进会标准化工作委员会</w:t>
      </w:r>
    </w:p>
    <w:p w14:paraId="7EF27F97">
      <w:pPr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天津市应急产业联盟</w:t>
      </w:r>
    </w:p>
    <w:p w14:paraId="19E58407">
      <w:pPr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天津市消防协会</w:t>
      </w:r>
    </w:p>
    <w:p w14:paraId="7DA2D07F">
      <w:pPr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江苏省城市应急协会</w:t>
      </w:r>
    </w:p>
    <w:p w14:paraId="520A7A8A">
      <w:pPr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河南省长增医疗器械同业公会</w:t>
      </w:r>
    </w:p>
    <w:p w14:paraId="63958E8E">
      <w:pPr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天津市未来与预测研究会海洋未来研究分会</w:t>
      </w:r>
    </w:p>
    <w:p w14:paraId="127B5D75">
      <w:pPr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天津市军民融合新能源产业联盟</w:t>
      </w:r>
    </w:p>
    <w:p w14:paraId="7E8FA6E5">
      <w:pPr>
        <w:rPr>
          <w:rFonts w:hint="eastAsia"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中国国际救援中心集团公司</w:t>
      </w:r>
    </w:p>
    <w:p w14:paraId="4F8FB68C">
      <w:pPr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军民融合（天津）电力科学研究院</w:t>
      </w:r>
    </w:p>
    <w:p w14:paraId="01888FA6">
      <w:pPr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asciiTheme="minorEastAsia" w:hAnsiTheme="minorEastAsia" w:eastAsiaTheme="minorEastAsia"/>
          <w:b/>
          <w:sz w:val="28"/>
          <w:szCs w:val="28"/>
        </w:rPr>
        <w:t>承办单位:</w:t>
      </w:r>
    </w:p>
    <w:p w14:paraId="03CC0DAB">
      <w:pPr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北京中圣国际会展有限公司</w:t>
      </w:r>
    </w:p>
    <w:p w14:paraId="5ED66C4B">
      <w:pPr>
        <w:rPr>
          <w:rFonts w:asciiTheme="minorEastAsia" w:hAnsiTheme="minorEastAsia" w:eastAsiaTheme="minorEastAsia"/>
          <w:b/>
          <w:bCs/>
          <w:sz w:val="28"/>
          <w:szCs w:val="28"/>
        </w:rPr>
      </w:pPr>
      <w:r>
        <w:rPr>
          <w:rFonts w:hint="eastAsia" w:asciiTheme="minorEastAsia" w:hAnsiTheme="minorEastAsia" w:eastAsiaTheme="minorEastAsia"/>
          <w:b/>
          <w:bCs/>
          <w:sz w:val="28"/>
          <w:szCs w:val="28"/>
        </w:rPr>
        <w:t>赞助单位:</w:t>
      </w:r>
    </w:p>
    <w:p w14:paraId="598F0A71">
      <w:pPr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威海骞临特气垫平台船有限公司</w:t>
      </w:r>
    </w:p>
    <w:p w14:paraId="35225349">
      <w:pPr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浙江大厚电子有限公司</w:t>
      </w:r>
    </w:p>
    <w:p w14:paraId="4CEDBB38">
      <w:pPr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asciiTheme="minorEastAsia" w:hAnsiTheme="minorEastAsia" w:eastAsiaTheme="minorEastAsia"/>
          <w:b/>
          <w:sz w:val="28"/>
          <w:szCs w:val="28"/>
        </w:rPr>
        <w:t>全称报道</w:t>
      </w:r>
    </w:p>
    <w:p w14:paraId="683D40E5">
      <w:pPr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应急安全科技联盟网</w:t>
      </w:r>
    </w:p>
    <w:p w14:paraId="310D349B">
      <w:pPr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asciiTheme="minorEastAsia" w:hAnsiTheme="minorEastAsia" w:eastAsiaTheme="minorEastAsia"/>
          <w:b/>
          <w:sz w:val="28"/>
          <w:szCs w:val="28"/>
        </w:rPr>
        <w:t>六、参展范围</w:t>
      </w:r>
      <w:bookmarkStart w:id="4" w:name="OLE_LINK213"/>
      <w:bookmarkStart w:id="5" w:name="OLE_LINK214"/>
    </w:p>
    <w:bookmarkEnd w:id="4"/>
    <w:bookmarkEnd w:id="5"/>
    <w:p w14:paraId="2A991CFF">
      <w:pPr>
        <w:keepNext w:val="0"/>
        <w:keepLines w:val="0"/>
        <w:widowControl/>
        <w:suppressLineNumbers w:val="0"/>
        <w:jc w:val="left"/>
        <w:rPr>
          <w:sz w:val="24"/>
          <w:szCs w:val="24"/>
        </w:rPr>
      </w:pPr>
      <w:bookmarkStart w:id="6" w:name="OLE_LINK215"/>
      <w:bookmarkStart w:id="7" w:name="OLE_LINK216"/>
      <w:r>
        <w:rPr>
          <w:rFonts w:hint="eastAsia" w:asciiTheme="minorEastAsia" w:hAnsiTheme="minorEastAsia" w:eastAsiaTheme="minorEastAsia"/>
          <w:b/>
          <w:sz w:val="24"/>
          <w:szCs w:val="24"/>
        </w:rPr>
        <w:t>自然灾害防灾预警监测：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t>地震、气象、地质、城市火灾、城市内涝、干旱、泥石流、雪灾、海洋灾害、森林草原火灾等多灾种监测预警技术与设备；危化品、冶金、放射性等特殊灾害防控、检测监测技术装备；桥梁、交通、矿山、特种设备、建筑工程、地面及地下空间、隧道工程等领域安全监测、风险预警与防护技术产品。</w:t>
      </w:r>
    </w:p>
    <w:p w14:paraId="4963F7A9">
      <w:pPr>
        <w:spacing w:line="400" w:lineRule="exact"/>
        <w:rPr>
          <w:rFonts w:asciiTheme="minorEastAsia" w:hAnsiTheme="minorEastAsia" w:eastAsiaTheme="minorEastAsia"/>
          <w:b/>
          <w:sz w:val="28"/>
          <w:szCs w:val="28"/>
        </w:rPr>
      </w:pPr>
      <w:bookmarkStart w:id="8" w:name="OLE_LINK171"/>
      <w:bookmarkStart w:id="9" w:name="OLE_LINK172"/>
      <w:r>
        <w:rPr>
          <w:rFonts w:hint="eastAsia" w:asciiTheme="minorEastAsia" w:hAnsiTheme="minorEastAsia" w:eastAsiaTheme="minorEastAsia"/>
          <w:b/>
          <w:sz w:val="24"/>
          <w:szCs w:val="24"/>
        </w:rPr>
        <w:t>救灾物资与应急急救装备：</w:t>
      </w:r>
    </w:p>
    <w:bookmarkEnd w:id="8"/>
    <w:bookmarkEnd w:id="9"/>
    <w:p w14:paraId="27C55659">
      <w:pPr>
        <w:spacing w:line="400" w:lineRule="exact"/>
        <w:rPr>
          <w:rFonts w:asciiTheme="minorEastAsia" w:hAnsiTheme="minorEastAsia" w:eastAsiaTheme="minorEastAsia"/>
          <w:sz w:val="24"/>
          <w:szCs w:val="24"/>
        </w:rPr>
      </w:pPr>
      <w:bookmarkStart w:id="10" w:name="OLE_LINK174"/>
      <w:bookmarkStart w:id="11" w:name="OLE_LINK173"/>
      <w:r>
        <w:rPr>
          <w:rFonts w:hint="eastAsia" w:asciiTheme="minorEastAsia" w:hAnsiTheme="minorEastAsia" w:eastAsiaTheme="minorEastAsia"/>
          <w:sz w:val="24"/>
          <w:szCs w:val="24"/>
        </w:rPr>
        <w:t>院前急救、临场急救技术设备、止血系统、</w:t>
      </w:r>
      <w:r>
        <w:rPr>
          <w:rFonts w:asciiTheme="minorEastAsia" w:hAnsiTheme="minorEastAsia" w:eastAsiaTheme="minorEastAsia"/>
          <w:sz w:val="24"/>
          <w:szCs w:val="24"/>
        </w:rPr>
        <w:t>AED除颤仪、军用以及民用现场急救箱包、现场采样用品、医疗器械、急救担架、隔离舱、灾害救助药品、止血消毒产品、个人防护、医疗急救车、卫生防疫车、特种车辆、照明、扩音器、救灾帐篷、食品、饮用水、水壶/储水设备、雨衣、保温毯袋以及各种通信设备等。</w:t>
      </w:r>
      <w:bookmarkEnd w:id="10"/>
      <w:bookmarkEnd w:id="11"/>
    </w:p>
    <w:p w14:paraId="7FBB0DF0">
      <w:pPr>
        <w:spacing w:line="400" w:lineRule="exact"/>
        <w:rPr>
          <w:rFonts w:asciiTheme="minorEastAsia" w:hAnsiTheme="minorEastAsia" w:eastAsiaTheme="minorEastAsia"/>
          <w:b/>
          <w:sz w:val="24"/>
          <w:szCs w:val="24"/>
        </w:rPr>
      </w:pPr>
      <w:bookmarkStart w:id="12" w:name="OLE_LINK176"/>
      <w:bookmarkStart w:id="13" w:name="OLE_LINK175"/>
      <w:r>
        <w:rPr>
          <w:rFonts w:hint="eastAsia" w:asciiTheme="minorEastAsia" w:hAnsiTheme="minorEastAsia" w:eastAsiaTheme="minorEastAsia"/>
          <w:b/>
          <w:sz w:val="24"/>
          <w:szCs w:val="24"/>
        </w:rPr>
        <w:t>应急通讯及信息化指挥系统：</w:t>
      </w:r>
    </w:p>
    <w:bookmarkEnd w:id="12"/>
    <w:bookmarkEnd w:id="13"/>
    <w:p w14:paraId="4D73E336">
      <w:pPr>
        <w:spacing w:line="400" w:lineRule="exact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应急通讯设备、卫星通信站、卫星电话、短波电台、移动应急通讯车、急通讯网络系统、视频会议系统、移动视频技术、卫星导航系统、遥感系统、应急指挥信息网络、应急管理综合应用平台、应急指挥调度系统，全国管理大数据等。</w:t>
      </w:r>
    </w:p>
    <w:p w14:paraId="75966699">
      <w:pPr>
        <w:spacing w:line="400" w:lineRule="exact"/>
        <w:rPr>
          <w:rFonts w:asciiTheme="minorEastAsia" w:hAnsiTheme="minorEastAsia" w:eastAsiaTheme="minorEastAsia"/>
          <w:b/>
          <w:sz w:val="24"/>
          <w:szCs w:val="24"/>
        </w:rPr>
      </w:pPr>
      <w:bookmarkStart w:id="14" w:name="OLE_LINK180"/>
      <w:bookmarkStart w:id="15" w:name="OLE_LINK179"/>
      <w:r>
        <w:rPr>
          <w:rFonts w:hint="eastAsia" w:asciiTheme="minorEastAsia" w:hAnsiTheme="minorEastAsia" w:eastAsiaTheme="minorEastAsia"/>
          <w:b/>
          <w:sz w:val="24"/>
          <w:szCs w:val="24"/>
        </w:rPr>
        <w:t>灾后救援装备：</w:t>
      </w:r>
    </w:p>
    <w:bookmarkEnd w:id="14"/>
    <w:bookmarkEnd w:id="15"/>
    <w:p w14:paraId="6ED62512">
      <w:pPr>
        <w:spacing w:line="400" w:lineRule="exact"/>
        <w:rPr>
          <w:rFonts w:asciiTheme="minorEastAsia" w:hAnsiTheme="minorEastAsia" w:eastAsiaTheme="minorEastAsia"/>
          <w:sz w:val="24"/>
          <w:szCs w:val="24"/>
        </w:rPr>
      </w:pPr>
      <w:bookmarkStart w:id="16" w:name="OLE_LINK181"/>
      <w:r>
        <w:rPr>
          <w:rFonts w:hint="eastAsia" w:asciiTheme="minorEastAsia" w:hAnsiTheme="minorEastAsia" w:eastAsiaTheme="minorEastAsia"/>
          <w:sz w:val="24"/>
          <w:szCs w:val="24"/>
        </w:rPr>
        <w:t>空中照明设备、现场信息采集、应急发电设备、热成像仪、空气呼吸器、搜救设备、救生器材、净水设备、救援音视频监控系统、生命探测仪、</w:t>
      </w:r>
      <w:r>
        <w:rPr>
          <w:rFonts w:asciiTheme="minorEastAsia" w:hAnsiTheme="minorEastAsia" w:eastAsiaTheme="minorEastAsia"/>
          <w:sz w:val="24"/>
          <w:szCs w:val="24"/>
        </w:rPr>
        <w:t>起重、支撑设备、破拆工具、电源配电车、</w:t>
      </w:r>
      <w:r>
        <w:rPr>
          <w:rFonts w:hint="eastAsia" w:asciiTheme="minorEastAsia" w:hAnsiTheme="minorEastAsia" w:eastAsiaTheme="minorEastAsia"/>
          <w:sz w:val="24"/>
          <w:szCs w:val="24"/>
        </w:rPr>
        <w:t>智能救援机器人、无人船、无人核辐射探测、无人边境巡逻、无人灾情监视、无人交通巡逻、无人治安监控、</w:t>
      </w:r>
      <w:r>
        <w:rPr>
          <w:rFonts w:hint="default" w:ascii="Arial" w:hAnsi="Arial" w:cs="Arial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>消防车辆、救护车、警用车辆、交通执法车辆、指挥调度车、除雪除冰车</w:t>
      </w:r>
      <w:r>
        <w:rPr>
          <w:rFonts w:hint="eastAsia" w:asciiTheme="minorEastAsia" w:hAnsiTheme="minorEastAsia" w:eastAsiaTheme="minorEastAsia"/>
          <w:sz w:val="24"/>
          <w:szCs w:val="24"/>
        </w:rPr>
        <w:t>、</w:t>
      </w:r>
      <w:r>
        <w:rPr>
          <w:rFonts w:hint="default" w:ascii="Arial" w:hAnsi="Arial" w:cs="Arial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>各种房车及工程车辆、应急救援装备等。</w:t>
      </w:r>
    </w:p>
    <w:bookmarkEnd w:id="16"/>
    <w:p w14:paraId="13E42886">
      <w:pPr>
        <w:spacing w:line="400" w:lineRule="exact"/>
        <w:rPr>
          <w:rFonts w:asciiTheme="minorEastAsia" w:hAnsiTheme="minorEastAsia" w:eastAsiaTheme="minorEastAsia"/>
          <w:b/>
          <w:sz w:val="24"/>
          <w:szCs w:val="24"/>
        </w:rPr>
      </w:pPr>
      <w:bookmarkStart w:id="17" w:name="OLE_LINK186"/>
      <w:bookmarkStart w:id="18" w:name="OLE_LINK187"/>
      <w:r>
        <w:rPr>
          <w:rFonts w:asciiTheme="minorEastAsia" w:hAnsiTheme="minorEastAsia" w:eastAsiaTheme="minorEastAsia"/>
          <w:b/>
          <w:sz w:val="24"/>
          <w:szCs w:val="24"/>
        </w:rPr>
        <w:t>灾害模拟系统</w:t>
      </w:r>
      <w:r>
        <w:rPr>
          <w:rFonts w:hint="eastAsia" w:asciiTheme="minorEastAsia" w:hAnsiTheme="minorEastAsia" w:eastAsiaTheme="minorEastAsia"/>
          <w:b/>
          <w:sz w:val="24"/>
          <w:szCs w:val="24"/>
        </w:rPr>
        <w:t>：</w:t>
      </w:r>
    </w:p>
    <w:bookmarkEnd w:id="17"/>
    <w:bookmarkEnd w:id="18"/>
    <w:p w14:paraId="0BAE7E7D">
      <w:pPr>
        <w:spacing w:line="400" w:lineRule="exact"/>
        <w:rPr>
          <w:rFonts w:asciiTheme="minorEastAsia" w:hAnsiTheme="minorEastAsia" w:eastAsiaTheme="minorEastAsia"/>
          <w:sz w:val="28"/>
          <w:szCs w:val="28"/>
        </w:rPr>
      </w:pPr>
      <w:bookmarkStart w:id="19" w:name="OLE_LINK188"/>
      <w:bookmarkStart w:id="20" w:name="OLE_LINK189"/>
      <w:r>
        <w:rPr>
          <w:rFonts w:asciiTheme="minorEastAsia" w:hAnsiTheme="minorEastAsia" w:eastAsiaTheme="minorEastAsia"/>
          <w:sz w:val="24"/>
          <w:szCs w:val="24"/>
        </w:rPr>
        <w:t>VR灾难体验、场馆</w:t>
      </w:r>
      <w:r>
        <w:rPr>
          <w:rFonts w:hint="eastAsia" w:asciiTheme="minorEastAsia" w:hAnsiTheme="minorEastAsia" w:eastAsiaTheme="minorEastAsia"/>
          <w:sz w:val="24"/>
          <w:szCs w:val="24"/>
        </w:rPr>
        <w:t>模拟、</w:t>
      </w:r>
      <w:r>
        <w:rPr>
          <w:rFonts w:asciiTheme="minorEastAsia" w:hAnsiTheme="minorEastAsia" w:eastAsiaTheme="minorEastAsia"/>
          <w:sz w:val="24"/>
          <w:szCs w:val="24"/>
        </w:rPr>
        <w:t>消防模拟、</w:t>
      </w:r>
      <w:r>
        <w:rPr>
          <w:rFonts w:hint="eastAsia" w:asciiTheme="minorEastAsia" w:hAnsiTheme="minorEastAsia" w:eastAsiaTheme="minorEastAsia"/>
          <w:sz w:val="24"/>
          <w:szCs w:val="24"/>
        </w:rPr>
        <w:t>气象灾害</w:t>
      </w:r>
      <w:r>
        <w:rPr>
          <w:rFonts w:asciiTheme="minorEastAsia" w:hAnsiTheme="minorEastAsia" w:eastAsiaTheme="minorEastAsia"/>
          <w:sz w:val="24"/>
          <w:szCs w:val="24"/>
        </w:rPr>
        <w:t>VR</w:t>
      </w:r>
      <w:r>
        <w:rPr>
          <w:rFonts w:hint="eastAsia" w:asciiTheme="minorEastAsia" w:hAnsiTheme="minorEastAsia" w:eastAsiaTheme="minorEastAsia"/>
          <w:sz w:val="24"/>
          <w:szCs w:val="24"/>
        </w:rPr>
        <w:t>系统、地质灾害监测虚拟仿真系统、救灾作战虚拟模拟器、</w:t>
      </w:r>
      <w:r>
        <w:rPr>
          <w:rFonts w:asciiTheme="minorEastAsia" w:hAnsiTheme="minorEastAsia" w:eastAsiaTheme="minorEastAsia"/>
          <w:sz w:val="24"/>
          <w:szCs w:val="24"/>
        </w:rPr>
        <w:t>VR相关技术设备等</w:t>
      </w:r>
      <w:r>
        <w:rPr>
          <w:rFonts w:hint="eastAsia" w:asciiTheme="minorEastAsia" w:hAnsiTheme="minorEastAsia" w:eastAsiaTheme="minorEastAsia"/>
          <w:sz w:val="28"/>
          <w:szCs w:val="28"/>
        </w:rPr>
        <w:t>。</w:t>
      </w:r>
    </w:p>
    <w:bookmarkEnd w:id="19"/>
    <w:bookmarkEnd w:id="20"/>
    <w:p w14:paraId="23C95C89">
      <w:pPr>
        <w:spacing w:line="400" w:lineRule="exact"/>
        <w:rPr>
          <w:rFonts w:hint="eastAsia" w:asciiTheme="minorEastAsia" w:hAnsiTheme="minorEastAsia" w:eastAsiaTheme="minorEastAsia"/>
          <w:b/>
          <w:sz w:val="24"/>
          <w:szCs w:val="24"/>
          <w:lang w:eastAsia="zh-CN"/>
        </w:rPr>
      </w:pPr>
      <w:bookmarkStart w:id="21" w:name="OLE_LINK194"/>
      <w:bookmarkStart w:id="22" w:name="OLE_LINK195"/>
      <w:r>
        <w:rPr>
          <w:rFonts w:asciiTheme="minorEastAsia" w:hAnsiTheme="minorEastAsia" w:eastAsiaTheme="minorEastAsia"/>
          <w:b/>
          <w:sz w:val="24"/>
          <w:szCs w:val="24"/>
        </w:rPr>
        <w:t>安全生产</w:t>
      </w:r>
      <w:r>
        <w:rPr>
          <w:rFonts w:hint="eastAsia" w:asciiTheme="minorEastAsia" w:hAnsiTheme="minorEastAsia" w:eastAsiaTheme="minorEastAsia"/>
          <w:b/>
          <w:sz w:val="24"/>
          <w:szCs w:val="24"/>
        </w:rPr>
        <w:t>/防护/</w:t>
      </w:r>
      <w:r>
        <w:rPr>
          <w:rFonts w:asciiTheme="minorEastAsia" w:hAnsiTheme="minorEastAsia" w:eastAsiaTheme="minorEastAsia"/>
          <w:b/>
          <w:sz w:val="24"/>
          <w:szCs w:val="24"/>
        </w:rPr>
        <w:t>救援装备</w:t>
      </w:r>
      <w:r>
        <w:rPr>
          <w:rFonts w:hint="eastAsia" w:asciiTheme="minorEastAsia" w:hAnsiTheme="minorEastAsia" w:eastAsiaTheme="minorEastAsia"/>
          <w:b/>
          <w:sz w:val="24"/>
          <w:szCs w:val="24"/>
          <w:lang w:eastAsia="zh-CN"/>
        </w:rPr>
        <w:t>：</w:t>
      </w:r>
    </w:p>
    <w:bookmarkEnd w:id="21"/>
    <w:bookmarkEnd w:id="22"/>
    <w:p w14:paraId="24F8E81A">
      <w:pPr>
        <w:spacing w:line="400" w:lineRule="exact"/>
        <w:rPr>
          <w:rFonts w:asciiTheme="minorEastAsia" w:hAnsiTheme="minorEastAsia" w:eastAsiaTheme="minorEastAsia"/>
          <w:sz w:val="24"/>
          <w:szCs w:val="24"/>
        </w:rPr>
      </w:pPr>
      <w:bookmarkStart w:id="23" w:name="OLE_LINK197"/>
      <w:bookmarkStart w:id="24" w:name="OLE_LINK196"/>
      <w:r>
        <w:rPr>
          <w:rFonts w:hint="eastAsia" w:asciiTheme="minorEastAsia" w:hAnsiTheme="minorEastAsia" w:eastAsiaTheme="minorEastAsia"/>
          <w:sz w:val="24"/>
          <w:szCs w:val="24"/>
        </w:rPr>
        <w:t>个人防护用具、职业工装、放坠落安全绳索</w:t>
      </w:r>
      <w:r>
        <w:rPr>
          <w:rFonts w:asciiTheme="minorEastAsia" w:hAnsiTheme="minorEastAsia" w:eastAsiaTheme="minorEastAsia"/>
          <w:sz w:val="24"/>
          <w:szCs w:val="24"/>
        </w:rPr>
        <w:t>/带、防护衣、防护鞋、防护手套。安全头盔、户外用品、防护口罩、面罩、</w:t>
      </w:r>
      <w:r>
        <w:rPr>
          <w:rFonts w:hint="eastAsia" w:asciiTheme="minorEastAsia" w:hAnsiTheme="minorEastAsia" w:eastAsiaTheme="minorEastAsia"/>
          <w:sz w:val="24"/>
          <w:szCs w:val="24"/>
        </w:rPr>
        <w:t>眼镜</w:t>
      </w:r>
      <w:r>
        <w:rPr>
          <w:rFonts w:asciiTheme="minorEastAsia" w:hAnsiTheme="minorEastAsia" w:eastAsiaTheme="minorEastAsia"/>
          <w:sz w:val="24"/>
          <w:szCs w:val="24"/>
        </w:rPr>
        <w:t>、隔热恒温服装、防护屏、高原氧气瓶、呼吸护具、空氧呼吸器;反恐设备、警用装备、</w:t>
      </w:r>
      <w:r>
        <w:rPr>
          <w:rFonts w:hint="eastAsia" w:asciiTheme="minorEastAsia" w:hAnsiTheme="minorEastAsia" w:eastAsiaTheme="minorEastAsia"/>
          <w:sz w:val="24"/>
          <w:szCs w:val="24"/>
        </w:rPr>
        <w:t>山体、冶金、建筑施工、石油化工、核辐射、逃生救援装置、应急动力能源、</w:t>
      </w:r>
      <w:r>
        <w:rPr>
          <w:rFonts w:asciiTheme="minorEastAsia" w:hAnsiTheme="minorEastAsia" w:eastAsiaTheme="minorEastAsia"/>
          <w:sz w:val="24"/>
          <w:szCs w:val="24"/>
        </w:rPr>
        <w:t>安全生产检测设备、安全防护技术设施设备、环保设施、</w:t>
      </w:r>
      <w:r>
        <w:rPr>
          <w:rFonts w:hint="eastAsia" w:asciiTheme="minorEastAsia" w:hAnsiTheme="minorEastAsia" w:eastAsiaTheme="minorEastAsia"/>
          <w:sz w:val="24"/>
          <w:szCs w:val="24"/>
        </w:rPr>
        <w:t>应急后勤保障、</w:t>
      </w:r>
      <w:r>
        <w:rPr>
          <w:rFonts w:asciiTheme="minorEastAsia" w:hAnsiTheme="minorEastAsia" w:eastAsiaTheme="minorEastAsia"/>
          <w:sz w:val="24"/>
          <w:szCs w:val="24"/>
        </w:rPr>
        <w:t>交通安全设施、机械安全系统、监控系统、专用安全车辆</w:t>
      </w:r>
      <w:r>
        <w:rPr>
          <w:rFonts w:hint="eastAsia" w:asciiTheme="minorEastAsia" w:hAnsiTheme="minorEastAsia" w:eastAsiaTheme="minorEastAsia"/>
          <w:sz w:val="24"/>
          <w:szCs w:val="24"/>
        </w:rPr>
        <w:t>、专用安全生产装备</w:t>
      </w:r>
      <w:r>
        <w:rPr>
          <w:rFonts w:asciiTheme="minorEastAsia" w:hAnsiTheme="minorEastAsia" w:eastAsiaTheme="minorEastAsia"/>
          <w:sz w:val="24"/>
          <w:szCs w:val="24"/>
        </w:rPr>
        <w:t>等。</w:t>
      </w:r>
    </w:p>
    <w:bookmarkEnd w:id="23"/>
    <w:bookmarkEnd w:id="24"/>
    <w:p w14:paraId="17E640FD">
      <w:pPr>
        <w:spacing w:line="400" w:lineRule="exact"/>
        <w:rPr>
          <w:rFonts w:asciiTheme="minorEastAsia" w:hAnsiTheme="minorEastAsia" w:eastAsiaTheme="minorEastAsia"/>
          <w:b/>
          <w:sz w:val="24"/>
          <w:szCs w:val="24"/>
        </w:rPr>
      </w:pPr>
      <w:r>
        <w:rPr>
          <w:rFonts w:asciiTheme="minorEastAsia" w:hAnsiTheme="minorEastAsia" w:eastAsiaTheme="minorEastAsia"/>
          <w:b/>
          <w:sz w:val="24"/>
          <w:szCs w:val="24"/>
        </w:rPr>
        <w:t>城市防汛排涝抢险技术装备</w:t>
      </w:r>
      <w:r>
        <w:rPr>
          <w:rFonts w:hint="eastAsia" w:asciiTheme="minorEastAsia" w:hAnsiTheme="minorEastAsia" w:eastAsiaTheme="minorEastAsia"/>
          <w:b/>
          <w:sz w:val="24"/>
          <w:szCs w:val="24"/>
        </w:rPr>
        <w:t>：</w:t>
      </w:r>
    </w:p>
    <w:p w14:paraId="669F4F8A">
      <w:pPr>
        <w:spacing w:line="400" w:lineRule="exact"/>
        <w:rPr>
          <w:rFonts w:asciiTheme="minorEastAsia" w:hAnsiTheme="minorEastAsia" w:eastAsiaTheme="minorEastAsia"/>
          <w:sz w:val="24"/>
          <w:szCs w:val="24"/>
        </w:rPr>
      </w:pPr>
      <w:r>
        <w:rPr>
          <w:rFonts w:hint="eastAsia" w:asciiTheme="minorEastAsia" w:hAnsiTheme="minorEastAsia" w:eastAsiaTheme="minorEastAsia"/>
          <w:sz w:val="24"/>
          <w:szCs w:val="24"/>
        </w:rPr>
        <w:t>防汛救生器材、防汛抗旱机具、防汛抢险应急设备、防汛指挥调度系统、防汛抗旱仪器、气象与防雷技术设备、防汛抗旱材料、防汛抗旱信息系统、排涝水车、橡皮船等相关技术产品等。</w:t>
      </w:r>
    </w:p>
    <w:p w14:paraId="7751418E">
      <w:pPr>
        <w:spacing w:line="400" w:lineRule="exact"/>
        <w:rPr>
          <w:rFonts w:asciiTheme="minorEastAsia" w:hAnsiTheme="minorEastAsia" w:eastAsiaTheme="minorEastAsia"/>
          <w:b/>
          <w:sz w:val="24"/>
          <w:szCs w:val="24"/>
        </w:rPr>
      </w:pPr>
      <w:bookmarkStart w:id="25" w:name="OLE_LINK199"/>
      <w:bookmarkStart w:id="26" w:name="OLE_LINK198"/>
      <w:r>
        <w:rPr>
          <w:rFonts w:asciiTheme="minorEastAsia" w:hAnsiTheme="minorEastAsia" w:eastAsiaTheme="minorEastAsia"/>
          <w:b/>
          <w:sz w:val="24"/>
          <w:szCs w:val="24"/>
        </w:rPr>
        <w:t>消防技术与应急救援装备</w:t>
      </w:r>
      <w:r>
        <w:rPr>
          <w:rFonts w:hint="eastAsia" w:asciiTheme="minorEastAsia" w:hAnsiTheme="minorEastAsia" w:eastAsiaTheme="minorEastAsia"/>
          <w:b/>
          <w:sz w:val="24"/>
          <w:szCs w:val="24"/>
        </w:rPr>
        <w:t>：</w:t>
      </w:r>
    </w:p>
    <w:bookmarkEnd w:id="25"/>
    <w:bookmarkEnd w:id="26"/>
    <w:p w14:paraId="4345CB47">
      <w:pPr>
        <w:spacing w:line="400" w:lineRule="exact"/>
        <w:rPr>
          <w:rFonts w:asciiTheme="minorEastAsia" w:hAnsiTheme="minorEastAsia" w:eastAsiaTheme="minorEastAsia"/>
          <w:sz w:val="24"/>
          <w:szCs w:val="24"/>
        </w:rPr>
      </w:pPr>
      <w:bookmarkStart w:id="27" w:name="OLE_LINK201"/>
      <w:bookmarkStart w:id="28" w:name="OLE_LINK200"/>
      <w:r>
        <w:rPr>
          <w:rFonts w:hint="eastAsia" w:asciiTheme="minorEastAsia" w:hAnsiTheme="minorEastAsia" w:eastAsiaTheme="minorEastAsia"/>
          <w:sz w:val="24"/>
          <w:szCs w:val="24"/>
        </w:rPr>
        <w:t>火灾警报系统、消防救援器材、森林消防装备、消防车辆和专用设备、水上船舶消防装备、消防器材、防火设备及材料、消防系统、救援及安防器材、智慧消防预警系统、消防单兵作战装备、高楼逃生消防科普等。</w:t>
      </w:r>
    </w:p>
    <w:bookmarkEnd w:id="27"/>
    <w:bookmarkEnd w:id="28"/>
    <w:p w14:paraId="7CD98322">
      <w:pPr>
        <w:spacing w:line="400" w:lineRule="exact"/>
        <w:rPr>
          <w:rFonts w:asciiTheme="minorEastAsia" w:hAnsiTheme="minorEastAsia" w:eastAsiaTheme="minorEastAsia"/>
          <w:b/>
          <w:sz w:val="24"/>
          <w:szCs w:val="24"/>
        </w:rPr>
      </w:pPr>
      <w:bookmarkStart w:id="29" w:name="OLE_LINK203"/>
      <w:bookmarkStart w:id="30" w:name="OLE_LINK202"/>
      <w:r>
        <w:rPr>
          <w:rFonts w:asciiTheme="minorEastAsia" w:hAnsiTheme="minorEastAsia" w:eastAsiaTheme="minorEastAsia"/>
          <w:b/>
          <w:sz w:val="24"/>
          <w:szCs w:val="24"/>
        </w:rPr>
        <w:t>海域救援技术装备</w:t>
      </w:r>
      <w:r>
        <w:rPr>
          <w:rFonts w:hint="eastAsia" w:asciiTheme="minorEastAsia" w:hAnsiTheme="minorEastAsia" w:eastAsiaTheme="minorEastAsia"/>
          <w:b/>
          <w:sz w:val="24"/>
          <w:szCs w:val="24"/>
        </w:rPr>
        <w:t>与监测：</w:t>
      </w:r>
    </w:p>
    <w:bookmarkEnd w:id="29"/>
    <w:bookmarkEnd w:id="30"/>
    <w:p w14:paraId="5CCF9499">
      <w:pPr>
        <w:spacing w:line="400" w:lineRule="exact"/>
        <w:rPr>
          <w:rFonts w:hint="eastAsia" w:asciiTheme="minorEastAsia" w:hAnsiTheme="minorEastAsia" w:eastAsiaTheme="minorEastAsia"/>
          <w:sz w:val="24"/>
          <w:szCs w:val="24"/>
        </w:rPr>
      </w:pPr>
      <w:bookmarkStart w:id="31" w:name="OLE_LINK204"/>
      <w:r>
        <w:rPr>
          <w:rFonts w:hint="eastAsia" w:asciiTheme="minorEastAsia" w:hAnsiTheme="minorEastAsia" w:eastAsiaTheme="minorEastAsia"/>
          <w:sz w:val="24"/>
          <w:szCs w:val="24"/>
        </w:rPr>
        <w:t>各种水面水下搜救新产品新技术装备、水下通讯设备及仪器设备、各类导航及定位设备及仪器，各种水下观测与检测设备及仪器水上无人机船、各种水下切割、焊接及清洗设备，载人潜水器、水下远程控制设备，空气及混合气潜水设备，饱和潜水设备，水文仪表，检测及维护设备制造商，回声探测器，各种水下工程设备以及海事技术装备、海域救援装备、海洋安全监测等。</w:t>
      </w:r>
      <w:bookmarkEnd w:id="31"/>
    </w:p>
    <w:p w14:paraId="26B03406">
      <w:pPr>
        <w:spacing w:line="400" w:lineRule="exact"/>
        <w:rPr>
          <w:rFonts w:hint="default" w:ascii="Arial" w:hAnsi="Arial" w:cs="Arial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</w:pPr>
      <w:r>
        <w:rPr>
          <w:rStyle w:val="9"/>
          <w:rFonts w:hint="default" w:ascii="Arial" w:hAnsi="Arial" w:cs="Arial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>测绘地理信息装备：</w:t>
      </w:r>
      <w:r>
        <w:rPr>
          <w:rFonts w:hint="default" w:ascii="Arial" w:hAnsi="Arial" w:cs="Arial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>测绘应用卫星、高中空航摄飞机、低空测绘型无人机、测绘型无人船、移动测量车、测量机器人、激光三维扫描仪、机载激光雷达、摄影测量相机，卫星遥感图像数据采集处理和服务解决方案等；</w:t>
      </w:r>
    </w:p>
    <w:p w14:paraId="1423E95B">
      <w:pPr>
        <w:spacing w:line="400" w:lineRule="exact"/>
        <w:rPr>
          <w:rFonts w:asciiTheme="minorEastAsia" w:hAnsiTheme="minorEastAsia" w:eastAsiaTheme="minorEastAsia"/>
          <w:sz w:val="28"/>
          <w:szCs w:val="28"/>
        </w:rPr>
      </w:pPr>
      <w:r>
        <w:rPr>
          <w:rStyle w:val="9"/>
          <w:rFonts w:hint="default" w:ascii="Arial" w:hAnsi="Arial" w:cs="Arial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>其它：</w:t>
      </w:r>
      <w:r>
        <w:rPr>
          <w:rFonts w:hint="default" w:ascii="Arial" w:hAnsi="Arial" w:cs="Arial"/>
          <w:i w:val="0"/>
          <w:iCs w:val="0"/>
          <w:caps w:val="0"/>
          <w:color w:val="222222"/>
          <w:spacing w:val="0"/>
          <w:sz w:val="24"/>
          <w:szCs w:val="24"/>
          <w:shd w:val="clear" w:fill="FFFFFF"/>
        </w:rPr>
        <w:t>灾前防御产品和灾后重建设备，防灾减灾相关产业，先进的防灾减灾技术、方案、设计、城市应急系统等；社会救援服务机构、咨询顾问培训服务企业、应急物流服务企业等</w:t>
      </w:r>
    </w:p>
    <w:bookmarkEnd w:id="6"/>
    <w:bookmarkEnd w:id="7"/>
    <w:p w14:paraId="03937C93">
      <w:pPr>
        <w:numPr>
          <w:ilvl w:val="0"/>
          <w:numId w:val="1"/>
        </w:numPr>
        <w:ind w:left="210" w:leftChars="0" w:firstLineChars="0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asciiTheme="minorEastAsia" w:hAnsiTheme="minorEastAsia" w:eastAsiaTheme="minorEastAsia"/>
          <w:b/>
          <w:sz w:val="28"/>
          <w:szCs w:val="28"/>
        </w:rPr>
        <w:t>同期活动</w:t>
      </w:r>
    </w:p>
    <w:p w14:paraId="5D7FCBDE">
      <w:pPr>
        <w:spacing w:line="400" w:lineRule="exact"/>
        <w:rPr>
          <w:rFonts w:asciiTheme="minorEastAsia" w:hAnsiTheme="minorEastAsia" w:eastAsiaTheme="minorEastAsia"/>
          <w:sz w:val="28"/>
          <w:szCs w:val="28"/>
        </w:rPr>
      </w:pPr>
      <w:bookmarkStart w:id="32" w:name="OLE_LINK59"/>
      <w:bookmarkStart w:id="33" w:name="OLE_LINK58"/>
      <w:bookmarkStart w:id="34" w:name="OLE_LINK57"/>
      <w:bookmarkStart w:id="35" w:name="OLE_LINK56"/>
      <w:bookmarkStart w:id="36" w:name="OLE_LINK52"/>
      <w:bookmarkStart w:id="37" w:name="OLE_LINK53"/>
      <w:r>
        <w:rPr>
          <w:rFonts w:hint="eastAsia" w:asciiTheme="minorEastAsia" w:hAnsiTheme="minorEastAsia" w:eastAsiaTheme="minorEastAsia"/>
          <w:sz w:val="28"/>
          <w:szCs w:val="28"/>
        </w:rPr>
        <w:t>（一）</w:t>
      </w:r>
      <w:bookmarkEnd w:id="32"/>
      <w:bookmarkEnd w:id="33"/>
      <w:r>
        <w:rPr>
          <w:rFonts w:hint="eastAsia" w:asciiTheme="minorEastAsia" w:hAnsiTheme="minorEastAsia" w:eastAsiaTheme="minorEastAsia"/>
          <w:sz w:val="28"/>
          <w:szCs w:val="28"/>
        </w:rPr>
        <w:t>论坛主题</w:t>
      </w:r>
      <w:bookmarkEnd w:id="34"/>
      <w:bookmarkEnd w:id="35"/>
    </w:p>
    <w:bookmarkEnd w:id="36"/>
    <w:bookmarkEnd w:id="37"/>
    <w:p w14:paraId="290DFBD6">
      <w:pPr>
        <w:spacing w:line="400" w:lineRule="exact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2027消防产业科技创新发展论坛</w:t>
      </w:r>
    </w:p>
    <w:p w14:paraId="5BF9F188">
      <w:pPr>
        <w:spacing w:line="400" w:lineRule="exact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2027应急测绘保障技术发展论坛</w:t>
      </w:r>
    </w:p>
    <w:p w14:paraId="044A19BC">
      <w:pPr>
        <w:spacing w:line="400" w:lineRule="exact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2027智慧海洋与技术装备发展论坛</w:t>
      </w:r>
    </w:p>
    <w:p w14:paraId="592459D2">
      <w:pPr>
        <w:spacing w:line="400" w:lineRule="exact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2027特种车辆与专用装备发展论坛</w:t>
      </w:r>
    </w:p>
    <w:p w14:paraId="5BD606A2">
      <w:pPr>
        <w:spacing w:line="400" w:lineRule="exact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2027世界军用救援物资供应链发展论坛</w:t>
      </w:r>
    </w:p>
    <w:p w14:paraId="3EC06E87">
      <w:pPr>
        <w:spacing w:line="400" w:lineRule="exact"/>
        <w:rPr>
          <w:rFonts w:asciiTheme="minorEastAsia" w:hAnsiTheme="minorEastAsia" w:eastAsiaTheme="minorEastAsia"/>
          <w:sz w:val="28"/>
          <w:szCs w:val="28"/>
        </w:rPr>
      </w:pPr>
      <w:bookmarkStart w:id="38" w:name="OLE_LINK50"/>
      <w:r>
        <w:rPr>
          <w:rFonts w:hint="eastAsia" w:asciiTheme="minorEastAsia" w:hAnsiTheme="minorEastAsia" w:eastAsiaTheme="minorEastAsia"/>
          <w:sz w:val="28"/>
          <w:szCs w:val="28"/>
        </w:rPr>
        <w:t>2</w:t>
      </w:r>
      <w:r>
        <w:rPr>
          <w:rFonts w:asciiTheme="minorEastAsia" w:hAnsiTheme="minorEastAsia" w:eastAsiaTheme="minorEastAsia"/>
          <w:sz w:val="28"/>
          <w:szCs w:val="28"/>
        </w:rPr>
        <w:t>027</w:t>
      </w:r>
      <w:r>
        <w:rPr>
          <w:rFonts w:hint="eastAsia" w:asciiTheme="minorEastAsia" w:hAnsiTheme="minorEastAsia" w:eastAsiaTheme="minorEastAsia"/>
          <w:sz w:val="28"/>
          <w:szCs w:val="28"/>
        </w:rPr>
        <w:t>医疗卫生应急急救技术装备发展论坛</w:t>
      </w:r>
      <w:bookmarkEnd w:id="38"/>
    </w:p>
    <w:p w14:paraId="42FB259B">
      <w:pPr>
        <w:spacing w:line="400" w:lineRule="exact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2</w:t>
      </w:r>
      <w:r>
        <w:rPr>
          <w:rFonts w:asciiTheme="minorEastAsia" w:hAnsiTheme="minorEastAsia" w:eastAsiaTheme="minorEastAsia"/>
          <w:sz w:val="28"/>
          <w:szCs w:val="28"/>
        </w:rPr>
        <w:t>027</w:t>
      </w:r>
      <w:r>
        <w:rPr>
          <w:rFonts w:hint="eastAsia" w:asciiTheme="minorEastAsia" w:hAnsiTheme="minorEastAsia" w:eastAsiaTheme="minorEastAsia"/>
          <w:sz w:val="28"/>
          <w:szCs w:val="28"/>
        </w:rPr>
        <w:t>水上搜救技术装备与水上运动发展论坛</w:t>
      </w:r>
    </w:p>
    <w:p w14:paraId="7A66402C">
      <w:pPr>
        <w:spacing w:line="400" w:lineRule="exact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2027国际城市排涝治理技术装备发展高峰论坛</w:t>
      </w:r>
    </w:p>
    <w:p w14:paraId="3DACBFE3">
      <w:pPr>
        <w:spacing w:line="400" w:lineRule="exact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2027防灾减灾应急安全产业国际合作发展论坛</w:t>
      </w:r>
    </w:p>
    <w:p w14:paraId="1D7D5BF2">
      <w:pPr>
        <w:spacing w:line="400" w:lineRule="exact"/>
        <w:rPr>
          <w:rFonts w:asciiTheme="minorEastAsia" w:hAnsiTheme="minorEastAsia" w:eastAsiaTheme="minorEastAsia"/>
          <w:sz w:val="28"/>
          <w:szCs w:val="28"/>
        </w:rPr>
      </w:pPr>
    </w:p>
    <w:p w14:paraId="06FB6354">
      <w:pPr>
        <w:spacing w:line="400" w:lineRule="exact"/>
        <w:rPr>
          <w:rFonts w:asciiTheme="minorEastAsia" w:hAnsiTheme="minorEastAsia" w:eastAsiaTheme="minorEastAsia"/>
          <w:sz w:val="28"/>
          <w:szCs w:val="28"/>
        </w:rPr>
      </w:pPr>
      <w:bookmarkStart w:id="39" w:name="OLE_LINK54"/>
      <w:bookmarkStart w:id="40" w:name="OLE_LINK55"/>
      <w:r>
        <w:rPr>
          <w:rFonts w:asciiTheme="minorEastAsia" w:hAnsiTheme="minorEastAsia" w:eastAsiaTheme="minorEastAsia"/>
          <w:sz w:val="28"/>
          <w:szCs w:val="28"/>
        </w:rPr>
        <w:t>(二)项目签约仪式</w:t>
      </w:r>
      <w:r>
        <w:rPr>
          <w:rFonts w:hint="eastAsia" w:asciiTheme="minorEastAsia" w:hAnsiTheme="minorEastAsia" w:eastAsiaTheme="minorEastAsia"/>
          <w:sz w:val="28"/>
          <w:szCs w:val="28"/>
        </w:rPr>
        <w:t xml:space="preserve"> </w:t>
      </w:r>
      <w:bookmarkEnd w:id="39"/>
      <w:bookmarkEnd w:id="40"/>
    </w:p>
    <w:p w14:paraId="3C2B316F">
      <w:pPr>
        <w:spacing w:line="400" w:lineRule="exact"/>
        <w:rPr>
          <w:rFonts w:asciiTheme="minorEastAsia" w:hAnsiTheme="minorEastAsia" w:eastAsiaTheme="minorEastAsia"/>
          <w:sz w:val="28"/>
          <w:szCs w:val="28"/>
        </w:rPr>
      </w:pPr>
      <w:bookmarkStart w:id="41" w:name="OLE_LINK60"/>
      <w:bookmarkStart w:id="42" w:name="OLE_LINK61"/>
      <w:r>
        <w:rPr>
          <w:rFonts w:hint="eastAsia" w:asciiTheme="minorEastAsia" w:hAnsiTheme="minorEastAsia" w:eastAsiaTheme="minorEastAsia"/>
          <w:sz w:val="28"/>
          <w:szCs w:val="28"/>
        </w:rPr>
        <w:t>展会期间参展商和采购方达成合作意向，进行重大项目现场签约，届时，相关单位领导、众多大咖、行业领军、业内媒体将云集北京共同见证。</w:t>
      </w:r>
    </w:p>
    <w:bookmarkEnd w:id="41"/>
    <w:bookmarkEnd w:id="42"/>
    <w:p w14:paraId="081B88D5">
      <w:pPr>
        <w:spacing w:line="400" w:lineRule="exact"/>
        <w:rPr>
          <w:rFonts w:asciiTheme="minorEastAsia" w:hAnsiTheme="minorEastAsia" w:eastAsiaTheme="minorEastAsia"/>
          <w:sz w:val="28"/>
          <w:szCs w:val="28"/>
        </w:rPr>
      </w:pPr>
    </w:p>
    <w:p w14:paraId="3577756C">
      <w:pPr>
        <w:spacing w:line="400" w:lineRule="exact"/>
        <w:rPr>
          <w:rFonts w:asciiTheme="minorEastAsia" w:hAnsiTheme="minorEastAsia" w:eastAsiaTheme="minorEastAsia"/>
          <w:sz w:val="28"/>
          <w:szCs w:val="28"/>
        </w:rPr>
      </w:pPr>
      <w:bookmarkStart w:id="43" w:name="OLE_LINK64"/>
      <w:bookmarkStart w:id="44" w:name="OLE_LINK65"/>
      <w:r>
        <w:rPr>
          <w:rFonts w:asciiTheme="minorEastAsia" w:hAnsiTheme="minorEastAsia" w:eastAsiaTheme="minorEastAsia"/>
          <w:sz w:val="28"/>
          <w:szCs w:val="28"/>
        </w:rPr>
        <w:t>(三)新产品发布会</w:t>
      </w:r>
    </w:p>
    <w:bookmarkEnd w:id="43"/>
    <w:bookmarkEnd w:id="44"/>
    <w:p w14:paraId="59F3D8B8">
      <w:pPr>
        <w:spacing w:line="400" w:lineRule="exact"/>
        <w:rPr>
          <w:rFonts w:asciiTheme="minorEastAsia" w:hAnsiTheme="minorEastAsia" w:eastAsiaTheme="minorEastAsia"/>
          <w:sz w:val="28"/>
          <w:szCs w:val="28"/>
        </w:rPr>
      </w:pPr>
      <w:bookmarkStart w:id="45" w:name="OLE_LINK62"/>
      <w:bookmarkStart w:id="46" w:name="OLE_LINK63"/>
      <w:r>
        <w:rPr>
          <w:rFonts w:hint="eastAsia" w:asciiTheme="minorEastAsia" w:hAnsiTheme="minorEastAsia" w:eastAsiaTheme="minorEastAsia"/>
          <w:sz w:val="28"/>
          <w:szCs w:val="28"/>
        </w:rPr>
        <w:t>为加快新产品新技术推广应用，推进产业链上下游企业协同创新，助力世界多国企业开拓市场和提高产品竞争力，将甄选优秀的应急安全技术和产品厂商举行发布会，并邀请媒体和专业买家、单位代表出席，欢迎优秀企业产品申请报名参加。</w:t>
      </w:r>
    </w:p>
    <w:bookmarkEnd w:id="45"/>
    <w:bookmarkEnd w:id="46"/>
    <w:p w14:paraId="7F2AADD5">
      <w:pPr>
        <w:spacing w:line="400" w:lineRule="exact"/>
        <w:rPr>
          <w:rFonts w:asciiTheme="minorEastAsia" w:hAnsiTheme="minorEastAsia" w:eastAsiaTheme="minorEastAsia"/>
          <w:sz w:val="28"/>
          <w:szCs w:val="28"/>
        </w:rPr>
      </w:pPr>
      <w:bookmarkStart w:id="47" w:name="OLE_LINK66"/>
      <w:bookmarkStart w:id="48" w:name="OLE_LINK67"/>
      <w:r>
        <w:rPr>
          <w:rFonts w:asciiTheme="minorEastAsia" w:hAnsiTheme="minorEastAsia" w:eastAsiaTheme="minorEastAsia"/>
          <w:sz w:val="28"/>
          <w:szCs w:val="28"/>
        </w:rPr>
        <w:t xml:space="preserve"> (四)颁发荣誉奖项</w:t>
      </w:r>
      <w:r>
        <w:rPr>
          <w:rFonts w:hint="eastAsia" w:asciiTheme="minorEastAsia" w:hAnsiTheme="minorEastAsia" w:eastAsiaTheme="minorEastAsia"/>
          <w:sz w:val="28"/>
          <w:szCs w:val="28"/>
        </w:rPr>
        <w:t xml:space="preserve"> </w:t>
      </w:r>
    </w:p>
    <w:bookmarkEnd w:id="47"/>
    <w:bookmarkEnd w:id="48"/>
    <w:p w14:paraId="33A8EA38">
      <w:pPr>
        <w:spacing w:line="400" w:lineRule="exact"/>
        <w:rPr>
          <w:rFonts w:asciiTheme="minorEastAsia" w:hAnsiTheme="minorEastAsia" w:eastAsiaTheme="minorEastAsia"/>
          <w:sz w:val="28"/>
          <w:szCs w:val="28"/>
        </w:rPr>
      </w:pPr>
      <w:bookmarkStart w:id="49" w:name="OLE_LINK68"/>
      <w:r>
        <w:rPr>
          <w:rFonts w:hint="eastAsia" w:asciiTheme="minorEastAsia" w:hAnsiTheme="minorEastAsia" w:eastAsiaTheme="minorEastAsia"/>
          <w:sz w:val="28"/>
          <w:szCs w:val="28"/>
        </w:rPr>
        <w:t>组委会将对产业发展做出一定贡献的企业及诚信合作企业颁发“科技创新奖“年度企业诚信奖”，促进防灾减灾、应急安全、地震、消防、水域、航空、森林特种车辆、安全生产、户外安全、化工等多领域企业更好发展，</w:t>
      </w:r>
      <w:bookmarkEnd w:id="49"/>
    </w:p>
    <w:p w14:paraId="21A39DA6">
      <w:pPr>
        <w:numPr>
          <w:ilvl w:val="0"/>
          <w:numId w:val="1"/>
        </w:numPr>
        <w:ind w:left="210" w:leftChars="0" w:firstLineChars="0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asciiTheme="minorEastAsia" w:hAnsiTheme="minorEastAsia" w:eastAsiaTheme="minorEastAsia"/>
          <w:b/>
          <w:sz w:val="28"/>
          <w:szCs w:val="28"/>
        </w:rPr>
        <w:t>回顾现场签约隆重仪式</w:t>
      </w:r>
    </w:p>
    <w:p w14:paraId="1D56C950">
      <w:pPr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北京国际防灾应急博览会举办以来，受到国内外采购商以及领导的关心和支持，特别境外蒙古国、俄罗斯、土耳其等合作商前来现场治谈，博览会现场人潮涌动，气氛热烈，在博览会核心展区的主舞台上，一场聚焦全球应急安全产业合作的签约仪式隆重举行。</w:t>
      </w:r>
    </w:p>
    <w:p w14:paraId="331BCCF4">
      <w:pPr>
        <w:pStyle w:val="6"/>
        <w:spacing w:before="0" w:beforeAutospacing="0" w:after="0" w:afterAutospacing="0"/>
        <w:rPr>
          <w:rFonts w:asciiTheme="minorEastAsia" w:hAnsiTheme="minorEastAsia" w:eastAsiaTheme="minorEastAsia"/>
          <w:b/>
          <w:sz w:val="28"/>
          <w:szCs w:val="28"/>
        </w:rPr>
      </w:pPr>
      <w:bookmarkStart w:id="50" w:name="OLE_LINK4"/>
      <w:bookmarkStart w:id="51" w:name="OLE_LINK3"/>
      <w:r>
        <w:rPr>
          <w:rFonts w:hint="eastAsia" w:asciiTheme="minorEastAsia" w:hAnsiTheme="minorEastAsia" w:eastAsiaTheme="minorEastAsia"/>
          <w:b/>
          <w:sz w:val="28"/>
          <w:szCs w:val="28"/>
        </w:rPr>
        <w:t>九、收费标准</w:t>
      </w:r>
    </w:p>
    <w:p w14:paraId="73AED653">
      <w:pPr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asciiTheme="minorEastAsia" w:hAnsiTheme="minorEastAsia" w:eastAsiaTheme="minorEastAsia"/>
          <w:b/>
          <w:sz w:val="28"/>
          <w:szCs w:val="28"/>
        </w:rPr>
        <w:t>（一）展位收费标准：标准展位：（3m×3m=9㎡）。</w:t>
      </w:r>
    </w:p>
    <w:p w14:paraId="0AD0F135">
      <w:pPr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（1）国内企业，标准展位：16800元/9㎡， 双面口17800元，</w:t>
      </w:r>
    </w:p>
    <w:p w14:paraId="394DEF02">
      <w:pPr>
        <w:ind w:firstLine="2240" w:firstLineChars="800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精品展位：18800元/9㎡，双面口19800元。</w:t>
      </w:r>
    </w:p>
    <w:p w14:paraId="68E4E551">
      <w:pPr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（2）境外企业：标准展位：21800元/9㎡， 双面口22800元，</w:t>
      </w:r>
    </w:p>
    <w:p w14:paraId="52175E7E">
      <w:pPr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精品展位：25800元/9㎡，双面口26800元。</w:t>
      </w:r>
    </w:p>
    <w:p w14:paraId="5A897CE9">
      <w:pPr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（3）光地：1580元/㎡；光地（36平米起租）。</w:t>
      </w:r>
    </w:p>
    <w:p w14:paraId="3EA01211">
      <w:pPr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 xml:space="preserve">（4）备注：标准展位：（包含二面或三面展板、洽谈桌椅、两个射灯、220V/5A电源插座、地毯及公司名称楣板。光地：无任何设施，参展商可委托主办指定搭建商设计，制作搭建施工，费用委托方承担）。 </w:t>
      </w:r>
    </w:p>
    <w:p w14:paraId="5B233052">
      <w:pPr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asciiTheme="minorEastAsia" w:hAnsiTheme="minorEastAsia" w:eastAsiaTheme="minorEastAsia"/>
          <w:b/>
          <w:sz w:val="28"/>
          <w:szCs w:val="28"/>
        </w:rPr>
        <w:t>（二）论坛收费标准</w:t>
      </w:r>
    </w:p>
    <w:p w14:paraId="4E1C1306">
      <w:pPr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b/>
          <w:sz w:val="28"/>
          <w:szCs w:val="28"/>
        </w:rPr>
        <w:t>（1）</w:t>
      </w:r>
      <w:r>
        <w:rPr>
          <w:rFonts w:hint="eastAsia" w:asciiTheme="minorEastAsia" w:hAnsiTheme="minorEastAsia" w:eastAsiaTheme="minorEastAsia"/>
          <w:sz w:val="28"/>
          <w:szCs w:val="28"/>
        </w:rPr>
        <w:t>国内企业：论坛发表演讲30000元/15分钟，需要延长时间请提前申请，备注：住宿和交通自理)。</w:t>
      </w:r>
    </w:p>
    <w:p w14:paraId="372220C5">
      <w:pPr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b/>
          <w:sz w:val="28"/>
          <w:szCs w:val="28"/>
        </w:rPr>
        <w:t>（2）</w:t>
      </w:r>
      <w:r>
        <w:rPr>
          <w:rFonts w:hint="eastAsia" w:asciiTheme="minorEastAsia" w:hAnsiTheme="minorEastAsia" w:eastAsiaTheme="minorEastAsia"/>
          <w:sz w:val="28"/>
          <w:szCs w:val="28"/>
        </w:rPr>
        <w:t>国外企业：论坛演讲 50000 元/人演讲 15 分钟，需要延长时间请提前申请，（备注：住宿和交通自理）。</w:t>
      </w:r>
    </w:p>
    <w:p w14:paraId="77693932">
      <w:pPr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b/>
          <w:sz w:val="28"/>
          <w:szCs w:val="28"/>
        </w:rPr>
        <w:t>（3）</w:t>
      </w:r>
      <w:r>
        <w:rPr>
          <w:rFonts w:hint="eastAsia" w:asciiTheme="minorEastAsia" w:hAnsiTheme="minorEastAsia" w:eastAsiaTheme="minorEastAsia"/>
          <w:sz w:val="28"/>
          <w:szCs w:val="28"/>
        </w:rPr>
        <w:t>索取参会申请表，认真填写后提交组委会确认。</w:t>
      </w:r>
    </w:p>
    <w:tbl>
      <w:tblPr>
        <w:tblStyle w:val="7"/>
        <w:tblpPr w:leftFromText="180" w:rightFromText="180" w:vertAnchor="text" w:horzAnchor="page" w:tblpX="1676" w:tblpY="873"/>
        <w:tblW w:w="91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1418"/>
        <w:gridCol w:w="1417"/>
        <w:gridCol w:w="1559"/>
        <w:gridCol w:w="1418"/>
        <w:gridCol w:w="1984"/>
      </w:tblGrid>
      <w:tr w14:paraId="20ADFA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1384" w:type="dxa"/>
          </w:tcPr>
          <w:p w14:paraId="5B5398E3">
            <w:pPr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asciiTheme="minorEastAsia" w:hAnsiTheme="minorEastAsia" w:eastAsiaTheme="minorEastAsia"/>
                <w:sz w:val="28"/>
                <w:szCs w:val="28"/>
              </w:rPr>
              <w:t>会刊封面</w:t>
            </w:r>
          </w:p>
        </w:tc>
        <w:tc>
          <w:tcPr>
            <w:tcW w:w="1418" w:type="dxa"/>
          </w:tcPr>
          <w:p w14:paraId="6DF84559">
            <w:pPr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asciiTheme="minorEastAsia" w:hAnsiTheme="minorEastAsia" w:eastAsiaTheme="minorEastAsia"/>
                <w:sz w:val="28"/>
                <w:szCs w:val="28"/>
              </w:rPr>
              <w:t>会刊封底</w:t>
            </w:r>
          </w:p>
        </w:tc>
        <w:tc>
          <w:tcPr>
            <w:tcW w:w="1417" w:type="dxa"/>
          </w:tcPr>
          <w:p w14:paraId="11A0E63F">
            <w:pPr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asciiTheme="minorEastAsia" w:hAnsiTheme="minorEastAsia" w:eastAsiaTheme="minorEastAsia"/>
                <w:sz w:val="28"/>
                <w:szCs w:val="28"/>
              </w:rPr>
              <w:t>会刊封一</w:t>
            </w:r>
          </w:p>
        </w:tc>
        <w:tc>
          <w:tcPr>
            <w:tcW w:w="1559" w:type="dxa"/>
          </w:tcPr>
          <w:p w14:paraId="65DE8C5A">
            <w:pPr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asciiTheme="minorEastAsia" w:hAnsiTheme="minorEastAsia" w:eastAsiaTheme="minorEastAsia"/>
                <w:sz w:val="28"/>
                <w:szCs w:val="28"/>
              </w:rPr>
              <w:t>会刊封</w:t>
            </w: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二</w:t>
            </w:r>
          </w:p>
        </w:tc>
        <w:tc>
          <w:tcPr>
            <w:tcW w:w="1418" w:type="dxa"/>
          </w:tcPr>
          <w:p w14:paraId="2DA33566">
            <w:pPr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asciiTheme="minorEastAsia" w:hAnsiTheme="minorEastAsia" w:eastAsiaTheme="minorEastAsia"/>
                <w:sz w:val="28"/>
                <w:szCs w:val="28"/>
              </w:rPr>
              <w:t>会刊封三</w:t>
            </w:r>
          </w:p>
        </w:tc>
        <w:tc>
          <w:tcPr>
            <w:tcW w:w="1984" w:type="dxa"/>
          </w:tcPr>
          <w:p w14:paraId="70846259">
            <w:pPr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asciiTheme="minorEastAsia" w:hAnsiTheme="minorEastAsia" w:eastAsiaTheme="minorEastAsia"/>
                <w:sz w:val="28"/>
                <w:szCs w:val="28"/>
              </w:rPr>
              <w:t>会刊内彩页</w:t>
            </w:r>
          </w:p>
        </w:tc>
      </w:tr>
      <w:tr w14:paraId="59B459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1384" w:type="dxa"/>
          </w:tcPr>
          <w:p w14:paraId="600C6EE7">
            <w:pPr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20000</w:t>
            </w:r>
          </w:p>
        </w:tc>
        <w:tc>
          <w:tcPr>
            <w:tcW w:w="1418" w:type="dxa"/>
          </w:tcPr>
          <w:p w14:paraId="413F4878">
            <w:pPr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15000</w:t>
            </w:r>
          </w:p>
        </w:tc>
        <w:tc>
          <w:tcPr>
            <w:tcW w:w="1417" w:type="dxa"/>
          </w:tcPr>
          <w:p w14:paraId="7ACDF0FB">
            <w:pPr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12000</w:t>
            </w:r>
          </w:p>
        </w:tc>
        <w:tc>
          <w:tcPr>
            <w:tcW w:w="1559" w:type="dxa"/>
          </w:tcPr>
          <w:p w14:paraId="190B4D8F">
            <w:pPr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10000</w:t>
            </w:r>
          </w:p>
        </w:tc>
        <w:tc>
          <w:tcPr>
            <w:tcW w:w="1418" w:type="dxa"/>
          </w:tcPr>
          <w:p w14:paraId="6E916E98">
            <w:pPr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8000</w:t>
            </w:r>
          </w:p>
        </w:tc>
        <w:tc>
          <w:tcPr>
            <w:tcW w:w="1984" w:type="dxa"/>
          </w:tcPr>
          <w:p w14:paraId="16EB1349">
            <w:pPr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5000</w:t>
            </w:r>
          </w:p>
        </w:tc>
      </w:tr>
      <w:tr w14:paraId="0552E1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384" w:type="dxa"/>
          </w:tcPr>
          <w:p w14:paraId="33B9FF8C">
            <w:pPr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asciiTheme="minorEastAsia" w:hAnsiTheme="minorEastAsia" w:eastAsiaTheme="minorEastAsia"/>
                <w:sz w:val="28"/>
                <w:szCs w:val="28"/>
              </w:rPr>
              <w:t>主题论坛</w:t>
            </w:r>
          </w:p>
        </w:tc>
        <w:tc>
          <w:tcPr>
            <w:tcW w:w="1418" w:type="dxa"/>
          </w:tcPr>
          <w:p w14:paraId="27F74069">
            <w:pPr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asciiTheme="minorEastAsia" w:hAnsiTheme="minorEastAsia" w:eastAsiaTheme="minorEastAsia"/>
                <w:sz w:val="28"/>
                <w:szCs w:val="28"/>
              </w:rPr>
              <w:t>手提袋</w:t>
            </w:r>
          </w:p>
        </w:tc>
        <w:tc>
          <w:tcPr>
            <w:tcW w:w="1417" w:type="dxa"/>
          </w:tcPr>
          <w:p w14:paraId="25ABC9CC">
            <w:pPr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asciiTheme="minorEastAsia" w:hAnsiTheme="minorEastAsia" w:eastAsiaTheme="minorEastAsia"/>
                <w:sz w:val="28"/>
                <w:szCs w:val="28"/>
              </w:rPr>
              <w:t>胸卡吊带</w:t>
            </w:r>
          </w:p>
        </w:tc>
        <w:tc>
          <w:tcPr>
            <w:tcW w:w="1559" w:type="dxa"/>
          </w:tcPr>
          <w:p w14:paraId="00B145C6">
            <w:pPr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asciiTheme="minorEastAsia" w:hAnsiTheme="minorEastAsia" w:eastAsiaTheme="minorEastAsia"/>
                <w:sz w:val="28"/>
                <w:szCs w:val="28"/>
              </w:rPr>
              <w:t>嘉宾请柬</w:t>
            </w:r>
          </w:p>
        </w:tc>
        <w:tc>
          <w:tcPr>
            <w:tcW w:w="1418" w:type="dxa"/>
          </w:tcPr>
          <w:p w14:paraId="12203A2B">
            <w:pPr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asciiTheme="minorEastAsia" w:hAnsiTheme="minorEastAsia" w:eastAsiaTheme="minorEastAsia"/>
                <w:sz w:val="28"/>
                <w:szCs w:val="28"/>
              </w:rPr>
              <w:t>矿 泉水</w:t>
            </w:r>
          </w:p>
        </w:tc>
        <w:tc>
          <w:tcPr>
            <w:tcW w:w="1984" w:type="dxa"/>
          </w:tcPr>
          <w:p w14:paraId="407C720A">
            <w:pPr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asciiTheme="minorEastAsia" w:hAnsiTheme="minorEastAsia" w:eastAsiaTheme="minorEastAsia"/>
                <w:sz w:val="28"/>
                <w:szCs w:val="28"/>
              </w:rPr>
              <w:t>晚宴赞助</w:t>
            </w:r>
          </w:p>
        </w:tc>
      </w:tr>
      <w:tr w14:paraId="6BC02A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1384" w:type="dxa"/>
          </w:tcPr>
          <w:p w14:paraId="7505B78D">
            <w:pPr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30000</w:t>
            </w:r>
          </w:p>
        </w:tc>
        <w:tc>
          <w:tcPr>
            <w:tcW w:w="1418" w:type="dxa"/>
          </w:tcPr>
          <w:p w14:paraId="795330DF">
            <w:pPr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3</w:t>
            </w:r>
            <w:r>
              <w:rPr>
                <w:rFonts w:asciiTheme="minorEastAsia" w:hAnsiTheme="minorEastAsia" w:eastAsiaTheme="minorEastAsia"/>
                <w:sz w:val="28"/>
                <w:szCs w:val="28"/>
              </w:rPr>
              <w:t>0000 元</w:t>
            </w:r>
          </w:p>
        </w:tc>
        <w:tc>
          <w:tcPr>
            <w:tcW w:w="1417" w:type="dxa"/>
          </w:tcPr>
          <w:p w14:paraId="7B452095">
            <w:pPr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30000</w:t>
            </w:r>
          </w:p>
        </w:tc>
        <w:tc>
          <w:tcPr>
            <w:tcW w:w="1559" w:type="dxa"/>
          </w:tcPr>
          <w:p w14:paraId="7061F553">
            <w:pPr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20000</w:t>
            </w:r>
          </w:p>
        </w:tc>
        <w:tc>
          <w:tcPr>
            <w:tcW w:w="1418" w:type="dxa"/>
          </w:tcPr>
          <w:p w14:paraId="10CCFF39">
            <w:pPr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20000</w:t>
            </w:r>
          </w:p>
        </w:tc>
        <w:tc>
          <w:tcPr>
            <w:tcW w:w="1984" w:type="dxa"/>
          </w:tcPr>
          <w:p w14:paraId="6751CD89">
            <w:pPr>
              <w:rPr>
                <w:rFonts w:asciiTheme="minorEastAsia" w:hAnsiTheme="minorEastAsia" w:eastAsiaTheme="minorEastAsia"/>
                <w:sz w:val="28"/>
                <w:szCs w:val="28"/>
              </w:rPr>
            </w:pPr>
            <w:r>
              <w:rPr>
                <w:rFonts w:hint="eastAsia" w:asciiTheme="minorEastAsia" w:hAnsiTheme="minorEastAsia" w:eastAsiaTheme="minorEastAsia"/>
                <w:sz w:val="28"/>
                <w:szCs w:val="28"/>
              </w:rPr>
              <w:t>200000</w:t>
            </w:r>
          </w:p>
        </w:tc>
      </w:tr>
      <w:bookmarkEnd w:id="50"/>
      <w:bookmarkEnd w:id="51"/>
    </w:tbl>
    <w:p w14:paraId="44BACB1A">
      <w:pPr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asciiTheme="minorEastAsia" w:hAnsiTheme="minorEastAsia" w:eastAsiaTheme="minorEastAsia"/>
          <w:b/>
          <w:sz w:val="28"/>
          <w:szCs w:val="28"/>
        </w:rPr>
        <w:t>（三）广告收费标准</w:t>
      </w:r>
    </w:p>
    <w:p w14:paraId="187A58D3">
      <w:pPr>
        <w:rPr>
          <w:rFonts w:asciiTheme="minorEastAsia" w:hAnsiTheme="minorEastAsia" w:eastAsiaTheme="minorEastAsia"/>
          <w:b/>
          <w:sz w:val="28"/>
          <w:szCs w:val="28"/>
        </w:rPr>
      </w:pPr>
    </w:p>
    <w:p w14:paraId="142FC05F">
      <w:pPr>
        <w:pStyle w:val="6"/>
        <w:spacing w:before="0" w:beforeAutospacing="0" w:after="0" w:afterAutospacing="0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十、</w:t>
      </w:r>
      <w:r>
        <w:rPr>
          <w:rFonts w:hint="eastAsia" w:asciiTheme="minorEastAsia" w:hAnsiTheme="minorEastAsia" w:eastAsiaTheme="minorEastAsia"/>
          <w:b/>
          <w:sz w:val="28"/>
          <w:szCs w:val="28"/>
        </w:rPr>
        <w:t>专业观众</w:t>
      </w:r>
    </w:p>
    <w:p w14:paraId="08BC3102">
      <w:pPr>
        <w:pStyle w:val="6"/>
        <w:spacing w:before="0" w:beforeAutospacing="0" w:after="0" w:afterAutospacing="0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政府、应急、消防、工程、军警、民政、海事、应急、地震、测绘、国土、安监、电力、卫生、救援队、水利、通信、环保、遥感、航空、国外驻华机构及企业商家、科研单位、社会团体等采购方。</w:t>
      </w:r>
    </w:p>
    <w:p w14:paraId="5DB42458">
      <w:pPr>
        <w:pStyle w:val="6"/>
        <w:spacing w:before="0" w:beforeAutospacing="0" w:after="0" w:afterAutospacing="0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asciiTheme="minorEastAsia" w:hAnsiTheme="minorEastAsia" w:eastAsiaTheme="minorEastAsia"/>
          <w:b/>
          <w:sz w:val="28"/>
          <w:szCs w:val="28"/>
        </w:rPr>
        <w:t>十一、展会价值</w:t>
      </w:r>
    </w:p>
    <w:p w14:paraId="705FB346">
      <w:pPr>
        <w:pStyle w:val="6"/>
        <w:spacing w:before="0" w:beforeAutospacing="0" w:after="0" w:afterAutospacing="0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asciiTheme="minorEastAsia" w:hAnsiTheme="minorEastAsia" w:eastAsiaTheme="minorEastAsia"/>
          <w:b/>
          <w:sz w:val="28"/>
          <w:szCs w:val="28"/>
        </w:rPr>
        <w:t>（1）立足北京链接世界应急产业大市场</w:t>
      </w:r>
    </w:p>
    <w:p w14:paraId="14D45842">
      <w:pPr>
        <w:pStyle w:val="6"/>
        <w:spacing w:before="0" w:beforeAutospacing="0" w:after="0" w:afterAutospacing="0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立足北京、辐射全国乃至世界安全应急装备国家级先进制造业集群建设要求，落实国家关于安全应急产业发展的重要指示，搭建集政策宣贯、成果展示、技术交流、产业培育于一体的权威平台，全面链接全国市场资源，彰显区域应急产业标杆地位。</w:t>
      </w:r>
    </w:p>
    <w:p w14:paraId="5DD350C9">
      <w:pPr>
        <w:pStyle w:val="6"/>
        <w:spacing w:before="0" w:beforeAutospacing="0" w:after="0" w:afterAutospacing="0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asciiTheme="minorEastAsia" w:hAnsiTheme="minorEastAsia" w:eastAsiaTheme="minorEastAsia"/>
          <w:b/>
          <w:sz w:val="28"/>
          <w:szCs w:val="28"/>
        </w:rPr>
        <w:t>（</w:t>
      </w:r>
      <w:r>
        <w:rPr>
          <w:rFonts w:asciiTheme="minorEastAsia" w:hAnsiTheme="minorEastAsia" w:eastAsiaTheme="minorEastAsia"/>
          <w:b/>
          <w:sz w:val="28"/>
          <w:szCs w:val="28"/>
        </w:rPr>
        <w:t>2</w:t>
      </w:r>
      <w:r>
        <w:rPr>
          <w:rFonts w:hint="eastAsia" w:asciiTheme="minorEastAsia" w:hAnsiTheme="minorEastAsia" w:eastAsiaTheme="minorEastAsia"/>
          <w:b/>
          <w:sz w:val="28"/>
          <w:szCs w:val="28"/>
        </w:rPr>
        <w:t>）汇聚全链资源 实现精准产需对接</w:t>
      </w:r>
    </w:p>
    <w:p w14:paraId="6932EBD8">
      <w:pPr>
        <w:pStyle w:val="6"/>
        <w:spacing w:before="0" w:beforeAutospacing="0" w:after="0" w:afterAutospacing="0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●直面应急管理、消防救援、公安、交通、能源、矿山、元区、工程建设等终端采购方与系统集成商，助力企心快速拓展政府来购、央企玉企、重点行渠。</w:t>
      </w:r>
    </w:p>
    <w:p w14:paraId="767CBB2A">
      <w:pPr>
        <w:pStyle w:val="6"/>
        <w:spacing w:before="0" w:beforeAutospacing="0" w:after="0" w:afterAutospacing="0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●精准对接20000+专\/采购商与海量采购需求，通过专场对接、政策解读、新品路演、闭门采购会，实现渠道、资本、项目一站式高效对接，显著提升参展实效。</w:t>
      </w:r>
    </w:p>
    <w:p w14:paraId="041FFF84">
      <w:pPr>
        <w:pStyle w:val="6"/>
        <w:spacing w:before="0" w:beforeAutospacing="0" w:after="0" w:afterAutospacing="0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●深度联动京津冀三地主管部门、产业园区、行业协会及头部企业，助力企业抢占政策支持、项目落地、资金扶持、示范应用等红利，强化资质背书与综合竞争力。</w:t>
      </w:r>
    </w:p>
    <w:p w14:paraId="57FAE5DB">
      <w:pPr>
        <w:pStyle w:val="6"/>
        <w:spacing w:before="0" w:beforeAutospacing="0" w:after="0" w:afterAutospacing="0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asciiTheme="minorEastAsia" w:hAnsiTheme="minorEastAsia" w:eastAsiaTheme="minorEastAsia"/>
          <w:b/>
          <w:sz w:val="28"/>
          <w:szCs w:val="28"/>
        </w:rPr>
        <w:t>（</w:t>
      </w:r>
      <w:r>
        <w:rPr>
          <w:rFonts w:asciiTheme="minorEastAsia" w:hAnsiTheme="minorEastAsia" w:eastAsiaTheme="minorEastAsia"/>
          <w:b/>
          <w:sz w:val="28"/>
          <w:szCs w:val="28"/>
        </w:rPr>
        <w:t>3</w:t>
      </w:r>
      <w:r>
        <w:rPr>
          <w:rFonts w:hint="eastAsia" w:asciiTheme="minorEastAsia" w:hAnsiTheme="minorEastAsia" w:eastAsiaTheme="minorEastAsia"/>
          <w:b/>
          <w:sz w:val="28"/>
          <w:szCs w:val="28"/>
        </w:rPr>
        <w:t>）协同产业链条共建产业生态合作</w:t>
      </w:r>
    </w:p>
    <w:p w14:paraId="0D7B9DFF">
      <w:pPr>
        <w:pStyle w:val="6"/>
        <w:spacing w:before="0" w:beforeAutospacing="0" w:after="0" w:afterAutospacing="0"/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汇聚上万家行业龙头与专精特新企业，覆盖上下游零部件、装备制造、系统方案、服务运营全链条，推动技术联合攻关、供应链协同优化、应用场篑共建，构建长期稳定、互利共赢的产业合作生态。</w:t>
      </w:r>
    </w:p>
    <w:p w14:paraId="223DE4CF">
      <w:pPr>
        <w:pStyle w:val="6"/>
        <w:spacing w:before="0" w:beforeAutospacing="0" w:after="0" w:afterAutospacing="0"/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asciiTheme="minorEastAsia" w:hAnsiTheme="minorEastAsia" w:eastAsiaTheme="minorEastAsia"/>
          <w:b/>
          <w:sz w:val="28"/>
          <w:szCs w:val="28"/>
        </w:rPr>
        <w:t>（</w:t>
      </w:r>
      <w:r>
        <w:rPr>
          <w:rFonts w:asciiTheme="minorEastAsia" w:hAnsiTheme="minorEastAsia" w:eastAsiaTheme="minorEastAsia"/>
          <w:b/>
          <w:sz w:val="28"/>
          <w:szCs w:val="28"/>
        </w:rPr>
        <w:t>4</w:t>
      </w:r>
      <w:r>
        <w:rPr>
          <w:rFonts w:hint="eastAsia" w:asciiTheme="minorEastAsia" w:hAnsiTheme="minorEastAsia" w:eastAsiaTheme="minorEastAsia"/>
          <w:b/>
          <w:sz w:val="28"/>
          <w:szCs w:val="28"/>
        </w:rPr>
        <w:t>）权威思想高地引领产业创新发展</w:t>
      </w:r>
    </w:p>
    <w:p w14:paraId="5D9491D4">
      <w:pPr>
        <w:pStyle w:val="6"/>
        <w:spacing w:before="0" w:beforeAutospacing="0" w:after="0" w:afterAutospacing="0"/>
        <w:rPr>
          <w:rFonts w:hint="eastAsia"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立足北京，以全国安全应急高质量发展为核心，汇聚行业领导、院士专家、领军企业、科研机构，聚焦应急体系现代化、数智应急、区域办同、产业集群、标准体系等顶层议题，发布集群发展规划、政策标准、权威报告，把握行业风向、抢抓政策机遇，推动产学研用深度融合，引领世界多国前来学习借鉴，分享中国方案，中国制造。</w:t>
      </w:r>
    </w:p>
    <w:p w14:paraId="3E6EC0E0">
      <w:pPr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asciiTheme="minorEastAsia" w:hAnsiTheme="minorEastAsia" w:eastAsiaTheme="minorEastAsia"/>
          <w:b/>
          <w:sz w:val="28"/>
          <w:szCs w:val="28"/>
        </w:rPr>
        <w:t>十二、合作媒体</w:t>
      </w:r>
    </w:p>
    <w:p w14:paraId="1285026E">
      <w:pPr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国际在线、人民政协网、人民网、中国网海峡频道、凤凰网、北青网、中华网、欧洲网，搜狐网、腾讯网、光明网、新华网、百度、千龙网、网易、新浪网、中国日报、劳保网、应急安全科技联盟网等多家合作媒体，中圣国际会展愿与各媒体单位一道加强服务好各参展单位。</w:t>
      </w:r>
    </w:p>
    <w:p w14:paraId="7C7FFE0D">
      <w:pPr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asciiTheme="minorEastAsia" w:hAnsiTheme="minorEastAsia" w:eastAsiaTheme="minorEastAsia"/>
          <w:b/>
          <w:sz w:val="28"/>
          <w:szCs w:val="28"/>
        </w:rPr>
        <w:t>十三、参展程序及服务</w:t>
      </w:r>
    </w:p>
    <w:p w14:paraId="200AEC00">
      <w:pPr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b/>
          <w:sz w:val="28"/>
          <w:szCs w:val="28"/>
        </w:rPr>
        <w:t>（1）</w:t>
      </w:r>
      <w:r>
        <w:rPr>
          <w:rFonts w:hint="eastAsia" w:asciiTheme="minorEastAsia" w:hAnsiTheme="minorEastAsia" w:eastAsiaTheme="minorEastAsia"/>
          <w:sz w:val="28"/>
          <w:szCs w:val="28"/>
        </w:rPr>
        <w:t>展位按照“先报名、先付款、先安排”的原则进行。</w:t>
      </w:r>
    </w:p>
    <w:p w14:paraId="0305EA92">
      <w:pPr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hint="eastAsia" w:asciiTheme="minorEastAsia" w:hAnsiTheme="minorEastAsia" w:eastAsiaTheme="minorEastAsia"/>
          <w:b/>
          <w:sz w:val="28"/>
          <w:szCs w:val="28"/>
        </w:rPr>
        <w:t>（2）</w:t>
      </w:r>
      <w:r>
        <w:rPr>
          <w:rFonts w:hint="eastAsia" w:asciiTheme="minorEastAsia" w:hAnsiTheme="minorEastAsia" w:eastAsiaTheme="minorEastAsia"/>
          <w:sz w:val="28"/>
          <w:szCs w:val="28"/>
        </w:rPr>
        <w:t>填写参展申请表签字盖章后，扫描或邮寄至展会组委会。</w:t>
      </w:r>
    </w:p>
    <w:p w14:paraId="11566152">
      <w:pPr>
        <w:rPr>
          <w:rFonts w:asciiTheme="minorEastAsia" w:hAnsiTheme="minorEastAsia" w:eastAsiaTheme="minorEastAsia"/>
          <w:b/>
          <w:sz w:val="28"/>
          <w:szCs w:val="28"/>
        </w:rPr>
      </w:pPr>
    </w:p>
    <w:p w14:paraId="09D53D08">
      <w:pPr>
        <w:rPr>
          <w:rFonts w:asciiTheme="minorEastAsia" w:hAnsiTheme="minorEastAsia" w:eastAsiaTheme="minorEastAsia"/>
          <w:b/>
          <w:sz w:val="28"/>
          <w:szCs w:val="28"/>
        </w:rPr>
      </w:pPr>
      <w:r>
        <w:rPr>
          <w:rFonts w:asciiTheme="minorEastAsia" w:hAnsiTheme="minorEastAsia" w:eastAsiaTheme="minorEastAsia"/>
          <w:b/>
          <w:sz w:val="28"/>
          <w:szCs w:val="28"/>
        </w:rPr>
        <w:t>2027</w:t>
      </w:r>
      <w:r>
        <w:rPr>
          <w:rFonts w:hint="eastAsia" w:asciiTheme="minorEastAsia" w:hAnsiTheme="minorEastAsia" w:eastAsiaTheme="minorEastAsia"/>
          <w:b/>
          <w:sz w:val="28"/>
          <w:szCs w:val="28"/>
        </w:rPr>
        <w:t>北京国际防灾应急博览会联系方式</w:t>
      </w:r>
    </w:p>
    <w:p w14:paraId="5F45B659">
      <w:pPr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联系人： 谢经理</w:t>
      </w:r>
    </w:p>
    <w:p w14:paraId="2D56E013">
      <w:pPr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手机：139 1081 8429（微信同号）</w:t>
      </w:r>
    </w:p>
    <w:p w14:paraId="15BD4AD0">
      <w:pPr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邮箱：</w:t>
      </w:r>
      <w:r>
        <w:fldChar w:fldCharType="begin"/>
      </w:r>
      <w:r>
        <w:instrText xml:space="preserve"> HYPERLINK "mailto:xgls0518@sina.cn" </w:instrText>
      </w:r>
      <w:r>
        <w:fldChar w:fldCharType="separate"/>
      </w:r>
      <w:r>
        <w:fldChar w:fldCharType="end"/>
      </w:r>
      <w:r>
        <w:rPr>
          <w:rFonts w:hint="eastAsia" w:asciiTheme="minorEastAsia" w:hAnsiTheme="minorEastAsia" w:eastAsiaTheme="minorEastAsia"/>
          <w:sz w:val="28"/>
          <w:szCs w:val="28"/>
        </w:rPr>
        <w:t>zhongsheng_2020@sina.com</w:t>
      </w:r>
    </w:p>
    <w:p w14:paraId="2691C980">
      <w:pPr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t>在线QQ：215216376</w:t>
      </w:r>
    </w:p>
    <w:p w14:paraId="637EF6C6">
      <w:pPr>
        <w:rPr>
          <w:rFonts w:asciiTheme="minorEastAsia" w:hAnsiTheme="minorEastAsia" w:eastAsiaTheme="minorEastAsia"/>
          <w:sz w:val="28"/>
          <w:szCs w:val="28"/>
        </w:rPr>
      </w:pPr>
      <w:r>
        <w:rPr>
          <w:rFonts w:hint="eastAsia" w:asciiTheme="minorEastAsia" w:hAnsiTheme="minorEastAsia" w:eastAsiaTheme="minorEastAsia"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1978660</wp:posOffset>
            </wp:positionH>
            <wp:positionV relativeFrom="paragraph">
              <wp:posOffset>1191260</wp:posOffset>
            </wp:positionV>
            <wp:extent cx="1639570" cy="1637030"/>
            <wp:effectExtent l="0" t="0" r="0" b="1905"/>
            <wp:wrapNone/>
            <wp:docPr id="9" name="图片 9" descr="应急博览会二维码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应急博览会二维码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51355" cy="16485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eastAsiaTheme="minorEastAsia"/>
          <w:sz w:val="28"/>
          <w:szCs w:val="28"/>
        </w:rPr>
        <w:t>官方网：www.</w:t>
      </w:r>
      <w:r>
        <w:fldChar w:fldCharType="begin"/>
      </w:r>
      <w:r>
        <w:instrText xml:space="preserve"> HYPERLINK "http://www.fzexpo.cn" </w:instrText>
      </w:r>
      <w:r>
        <w:fldChar w:fldCharType="separate"/>
      </w:r>
      <w:r>
        <w:fldChar w:fldCharType="end"/>
      </w:r>
      <w:r>
        <w:rPr>
          <w:rFonts w:hint="eastAsia" w:asciiTheme="minorEastAsia" w:hAnsiTheme="minorEastAsia" w:eastAsiaTheme="minorEastAsia"/>
          <w:sz w:val="28"/>
          <w:szCs w:val="28"/>
        </w:rPr>
        <w:t>fzexpo.cn</w:t>
      </w:r>
      <w:bookmarkEnd w:id="2"/>
      <w:bookmarkEnd w:id="3"/>
    </w:p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F8866C">
    <w:pPr>
      <w:pStyle w:val="4"/>
      <w:framePr w:wrap="around" w:vAnchor="text" w:hAnchor="margin" w:xAlign="center" w:y="1"/>
      <w:rPr>
        <w:rStyle w:val="10"/>
      </w:rPr>
    </w:pPr>
    <w:r>
      <w:fldChar w:fldCharType="begin"/>
    </w:r>
    <w:r>
      <w:rPr>
        <w:rStyle w:val="10"/>
      </w:rPr>
      <w:instrText xml:space="preserve">PAGE  </w:instrText>
    </w:r>
    <w:r>
      <w:fldChar w:fldCharType="separate"/>
    </w:r>
    <w:r>
      <w:rPr>
        <w:rStyle w:val="10"/>
      </w:rPr>
      <w:t>- 3 -</w:t>
    </w:r>
    <w:r>
      <w:fldChar w:fldCharType="end"/>
    </w:r>
  </w:p>
  <w:p w14:paraId="3D44E54C"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0CB753">
    <w:pPr>
      <w:pStyle w:val="4"/>
      <w:framePr w:wrap="around" w:vAnchor="text" w:hAnchor="margin" w:xAlign="center" w:y="1"/>
      <w:rPr>
        <w:rStyle w:val="10"/>
      </w:rPr>
    </w:pPr>
    <w:r>
      <w:fldChar w:fldCharType="begin"/>
    </w:r>
    <w:r>
      <w:rPr>
        <w:rStyle w:val="10"/>
      </w:rPr>
      <w:instrText xml:space="preserve">PAGE  </w:instrText>
    </w:r>
    <w:r>
      <w:fldChar w:fldCharType="end"/>
    </w:r>
  </w:p>
  <w:p w14:paraId="02BDC134">
    <w:pPr>
      <w:pStyle w:val="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53B33F3"/>
    <w:multiLevelType w:val="singleLevel"/>
    <w:tmpl w:val="353B33F3"/>
    <w:lvl w:ilvl="0" w:tentative="0">
      <w:start w:val="7"/>
      <w:numFmt w:val="chineseCounting"/>
      <w:suff w:val="nothing"/>
      <w:lvlText w:val="%1、"/>
      <w:lvlJc w:val="left"/>
      <w:pPr>
        <w:ind w:left="21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Q4MWIxMGE2MTQ3YTRmZjI0ZmZiYzM3NWM4OGQ3NTcifQ=="/>
  </w:docVars>
  <w:rsids>
    <w:rsidRoot w:val="00C42F3B"/>
    <w:rsid w:val="000001FC"/>
    <w:rsid w:val="00001242"/>
    <w:rsid w:val="0000162E"/>
    <w:rsid w:val="00001DB4"/>
    <w:rsid w:val="0000236F"/>
    <w:rsid w:val="00002D62"/>
    <w:rsid w:val="00002FAB"/>
    <w:rsid w:val="000039E3"/>
    <w:rsid w:val="00004044"/>
    <w:rsid w:val="00004384"/>
    <w:rsid w:val="000043E7"/>
    <w:rsid w:val="000046DB"/>
    <w:rsid w:val="00004AF8"/>
    <w:rsid w:val="00004BBB"/>
    <w:rsid w:val="0000573C"/>
    <w:rsid w:val="000059DE"/>
    <w:rsid w:val="00006CBF"/>
    <w:rsid w:val="0000725E"/>
    <w:rsid w:val="00007B37"/>
    <w:rsid w:val="00010910"/>
    <w:rsid w:val="00010C3A"/>
    <w:rsid w:val="00011300"/>
    <w:rsid w:val="0001148C"/>
    <w:rsid w:val="000119AD"/>
    <w:rsid w:val="00011AD9"/>
    <w:rsid w:val="00011DA6"/>
    <w:rsid w:val="00011F75"/>
    <w:rsid w:val="000136BA"/>
    <w:rsid w:val="00013A8B"/>
    <w:rsid w:val="000145F0"/>
    <w:rsid w:val="000146CE"/>
    <w:rsid w:val="00014958"/>
    <w:rsid w:val="00015D48"/>
    <w:rsid w:val="000164D1"/>
    <w:rsid w:val="00017997"/>
    <w:rsid w:val="0002023D"/>
    <w:rsid w:val="00020831"/>
    <w:rsid w:val="00020F67"/>
    <w:rsid w:val="0002206B"/>
    <w:rsid w:val="00022861"/>
    <w:rsid w:val="00022875"/>
    <w:rsid w:val="00022C3A"/>
    <w:rsid w:val="00022C70"/>
    <w:rsid w:val="000237A9"/>
    <w:rsid w:val="000238FD"/>
    <w:rsid w:val="000241AB"/>
    <w:rsid w:val="00024F47"/>
    <w:rsid w:val="00024FB7"/>
    <w:rsid w:val="0002519C"/>
    <w:rsid w:val="0002523D"/>
    <w:rsid w:val="000252A5"/>
    <w:rsid w:val="00025A1A"/>
    <w:rsid w:val="0002629F"/>
    <w:rsid w:val="00026D0A"/>
    <w:rsid w:val="000305D0"/>
    <w:rsid w:val="00031A1E"/>
    <w:rsid w:val="00032587"/>
    <w:rsid w:val="00032778"/>
    <w:rsid w:val="0003285D"/>
    <w:rsid w:val="0003450B"/>
    <w:rsid w:val="00034823"/>
    <w:rsid w:val="00035794"/>
    <w:rsid w:val="00036011"/>
    <w:rsid w:val="00036055"/>
    <w:rsid w:val="000365F5"/>
    <w:rsid w:val="000367EA"/>
    <w:rsid w:val="00037C10"/>
    <w:rsid w:val="00040CC6"/>
    <w:rsid w:val="000418F9"/>
    <w:rsid w:val="00042E1F"/>
    <w:rsid w:val="00042F61"/>
    <w:rsid w:val="00043035"/>
    <w:rsid w:val="00043486"/>
    <w:rsid w:val="00043491"/>
    <w:rsid w:val="0004373B"/>
    <w:rsid w:val="0004389D"/>
    <w:rsid w:val="00043D04"/>
    <w:rsid w:val="00045D8F"/>
    <w:rsid w:val="00046858"/>
    <w:rsid w:val="00046B56"/>
    <w:rsid w:val="00047171"/>
    <w:rsid w:val="0004766B"/>
    <w:rsid w:val="0005025F"/>
    <w:rsid w:val="000502CD"/>
    <w:rsid w:val="0005034D"/>
    <w:rsid w:val="00050910"/>
    <w:rsid w:val="00050F9F"/>
    <w:rsid w:val="0005173E"/>
    <w:rsid w:val="00051B4A"/>
    <w:rsid w:val="0005296D"/>
    <w:rsid w:val="00053435"/>
    <w:rsid w:val="00054202"/>
    <w:rsid w:val="00055737"/>
    <w:rsid w:val="000557ED"/>
    <w:rsid w:val="000567C0"/>
    <w:rsid w:val="000579F2"/>
    <w:rsid w:val="00057AA4"/>
    <w:rsid w:val="00061073"/>
    <w:rsid w:val="00061303"/>
    <w:rsid w:val="00061425"/>
    <w:rsid w:val="000615F0"/>
    <w:rsid w:val="000615F6"/>
    <w:rsid w:val="00061D25"/>
    <w:rsid w:val="000625E0"/>
    <w:rsid w:val="00062F0C"/>
    <w:rsid w:val="00062FC5"/>
    <w:rsid w:val="00063783"/>
    <w:rsid w:val="00063B0E"/>
    <w:rsid w:val="000644DB"/>
    <w:rsid w:val="0006490E"/>
    <w:rsid w:val="00065331"/>
    <w:rsid w:val="000659F0"/>
    <w:rsid w:val="00065DCF"/>
    <w:rsid w:val="000660A6"/>
    <w:rsid w:val="00066CBA"/>
    <w:rsid w:val="00067262"/>
    <w:rsid w:val="00070780"/>
    <w:rsid w:val="00070A57"/>
    <w:rsid w:val="00071171"/>
    <w:rsid w:val="000717F4"/>
    <w:rsid w:val="0007204C"/>
    <w:rsid w:val="00072767"/>
    <w:rsid w:val="0007385E"/>
    <w:rsid w:val="00074A57"/>
    <w:rsid w:val="00074BB7"/>
    <w:rsid w:val="00074CC2"/>
    <w:rsid w:val="00074D0D"/>
    <w:rsid w:val="00074DB2"/>
    <w:rsid w:val="00075324"/>
    <w:rsid w:val="00075BF9"/>
    <w:rsid w:val="0007718E"/>
    <w:rsid w:val="00080CA5"/>
    <w:rsid w:val="00081435"/>
    <w:rsid w:val="00082626"/>
    <w:rsid w:val="0008281C"/>
    <w:rsid w:val="000838BC"/>
    <w:rsid w:val="00083EEE"/>
    <w:rsid w:val="00084204"/>
    <w:rsid w:val="0008549F"/>
    <w:rsid w:val="000857E3"/>
    <w:rsid w:val="00085E06"/>
    <w:rsid w:val="0008672C"/>
    <w:rsid w:val="00086B52"/>
    <w:rsid w:val="00086E3C"/>
    <w:rsid w:val="00087C5A"/>
    <w:rsid w:val="00090062"/>
    <w:rsid w:val="000911FC"/>
    <w:rsid w:val="000921CC"/>
    <w:rsid w:val="0009256E"/>
    <w:rsid w:val="00092DC5"/>
    <w:rsid w:val="00092E80"/>
    <w:rsid w:val="00093A1A"/>
    <w:rsid w:val="00093DBB"/>
    <w:rsid w:val="00093DE1"/>
    <w:rsid w:val="0009444C"/>
    <w:rsid w:val="0009584F"/>
    <w:rsid w:val="00095936"/>
    <w:rsid w:val="00095976"/>
    <w:rsid w:val="00095B1D"/>
    <w:rsid w:val="000961BC"/>
    <w:rsid w:val="000974EB"/>
    <w:rsid w:val="000A08ED"/>
    <w:rsid w:val="000A0ADC"/>
    <w:rsid w:val="000A0BA3"/>
    <w:rsid w:val="000A1724"/>
    <w:rsid w:val="000A1A8D"/>
    <w:rsid w:val="000A3005"/>
    <w:rsid w:val="000A338F"/>
    <w:rsid w:val="000A36FC"/>
    <w:rsid w:val="000A3952"/>
    <w:rsid w:val="000A42FE"/>
    <w:rsid w:val="000A4BEA"/>
    <w:rsid w:val="000A6777"/>
    <w:rsid w:val="000A6B2B"/>
    <w:rsid w:val="000A7759"/>
    <w:rsid w:val="000A7BE7"/>
    <w:rsid w:val="000A7DCF"/>
    <w:rsid w:val="000B0FE9"/>
    <w:rsid w:val="000B185E"/>
    <w:rsid w:val="000B1BF8"/>
    <w:rsid w:val="000B27B3"/>
    <w:rsid w:val="000B2F37"/>
    <w:rsid w:val="000B2FAF"/>
    <w:rsid w:val="000B3DF8"/>
    <w:rsid w:val="000B4DD6"/>
    <w:rsid w:val="000B4F89"/>
    <w:rsid w:val="000B52C2"/>
    <w:rsid w:val="000B56A2"/>
    <w:rsid w:val="000B583B"/>
    <w:rsid w:val="000B5F83"/>
    <w:rsid w:val="000B6589"/>
    <w:rsid w:val="000B65C6"/>
    <w:rsid w:val="000B65D6"/>
    <w:rsid w:val="000B67B7"/>
    <w:rsid w:val="000B7309"/>
    <w:rsid w:val="000B78DA"/>
    <w:rsid w:val="000C0E7B"/>
    <w:rsid w:val="000C17D0"/>
    <w:rsid w:val="000C2B79"/>
    <w:rsid w:val="000C2C96"/>
    <w:rsid w:val="000C2FB7"/>
    <w:rsid w:val="000C3B77"/>
    <w:rsid w:val="000C4E21"/>
    <w:rsid w:val="000C59F6"/>
    <w:rsid w:val="000C5EA6"/>
    <w:rsid w:val="000C6464"/>
    <w:rsid w:val="000C653E"/>
    <w:rsid w:val="000C71AE"/>
    <w:rsid w:val="000D095B"/>
    <w:rsid w:val="000D0E00"/>
    <w:rsid w:val="000D108B"/>
    <w:rsid w:val="000D13DF"/>
    <w:rsid w:val="000D1C1A"/>
    <w:rsid w:val="000D2237"/>
    <w:rsid w:val="000D2647"/>
    <w:rsid w:val="000D2F62"/>
    <w:rsid w:val="000D313D"/>
    <w:rsid w:val="000D31A3"/>
    <w:rsid w:val="000D3E33"/>
    <w:rsid w:val="000D6163"/>
    <w:rsid w:val="000D6B87"/>
    <w:rsid w:val="000E05CF"/>
    <w:rsid w:val="000E0DF5"/>
    <w:rsid w:val="000E12E9"/>
    <w:rsid w:val="000E3315"/>
    <w:rsid w:val="000E3D22"/>
    <w:rsid w:val="000E4EE7"/>
    <w:rsid w:val="000E55CB"/>
    <w:rsid w:val="000E5642"/>
    <w:rsid w:val="000E5F24"/>
    <w:rsid w:val="000E7961"/>
    <w:rsid w:val="000E7F99"/>
    <w:rsid w:val="000F1172"/>
    <w:rsid w:val="000F168C"/>
    <w:rsid w:val="000F1800"/>
    <w:rsid w:val="000F2584"/>
    <w:rsid w:val="000F32DF"/>
    <w:rsid w:val="000F388E"/>
    <w:rsid w:val="000F39D6"/>
    <w:rsid w:val="000F3EDD"/>
    <w:rsid w:val="000F41E3"/>
    <w:rsid w:val="000F4846"/>
    <w:rsid w:val="000F4B9E"/>
    <w:rsid w:val="000F4D29"/>
    <w:rsid w:val="000F745D"/>
    <w:rsid w:val="00101123"/>
    <w:rsid w:val="00101F0A"/>
    <w:rsid w:val="00101F56"/>
    <w:rsid w:val="001021FD"/>
    <w:rsid w:val="00102392"/>
    <w:rsid w:val="0010284F"/>
    <w:rsid w:val="00104133"/>
    <w:rsid w:val="00104CEF"/>
    <w:rsid w:val="001050A4"/>
    <w:rsid w:val="00105B8A"/>
    <w:rsid w:val="00105C85"/>
    <w:rsid w:val="00106C22"/>
    <w:rsid w:val="001070AC"/>
    <w:rsid w:val="00107738"/>
    <w:rsid w:val="0010773B"/>
    <w:rsid w:val="00107E7C"/>
    <w:rsid w:val="00110494"/>
    <w:rsid w:val="001112AC"/>
    <w:rsid w:val="00111540"/>
    <w:rsid w:val="00111B8F"/>
    <w:rsid w:val="00111DAF"/>
    <w:rsid w:val="00112014"/>
    <w:rsid w:val="00112D14"/>
    <w:rsid w:val="00112F64"/>
    <w:rsid w:val="0011384B"/>
    <w:rsid w:val="00114C3A"/>
    <w:rsid w:val="001153AC"/>
    <w:rsid w:val="00116112"/>
    <w:rsid w:val="00116307"/>
    <w:rsid w:val="00116329"/>
    <w:rsid w:val="00116338"/>
    <w:rsid w:val="00116FAB"/>
    <w:rsid w:val="0011703D"/>
    <w:rsid w:val="0011737D"/>
    <w:rsid w:val="00117707"/>
    <w:rsid w:val="00120142"/>
    <w:rsid w:val="00120CEE"/>
    <w:rsid w:val="001216C0"/>
    <w:rsid w:val="001216E4"/>
    <w:rsid w:val="00121A3C"/>
    <w:rsid w:val="00121E8D"/>
    <w:rsid w:val="0012281A"/>
    <w:rsid w:val="00122D17"/>
    <w:rsid w:val="00122F93"/>
    <w:rsid w:val="0012312B"/>
    <w:rsid w:val="00123B4D"/>
    <w:rsid w:val="00124549"/>
    <w:rsid w:val="00124C7A"/>
    <w:rsid w:val="001250E8"/>
    <w:rsid w:val="001263BB"/>
    <w:rsid w:val="001268D6"/>
    <w:rsid w:val="001269CB"/>
    <w:rsid w:val="00126EAE"/>
    <w:rsid w:val="001270BC"/>
    <w:rsid w:val="001271AF"/>
    <w:rsid w:val="00127740"/>
    <w:rsid w:val="00130500"/>
    <w:rsid w:val="00131CBC"/>
    <w:rsid w:val="0013215B"/>
    <w:rsid w:val="001322BB"/>
    <w:rsid w:val="0013352A"/>
    <w:rsid w:val="00133764"/>
    <w:rsid w:val="00134CAC"/>
    <w:rsid w:val="00134E61"/>
    <w:rsid w:val="001352DC"/>
    <w:rsid w:val="00135B4E"/>
    <w:rsid w:val="00135DE2"/>
    <w:rsid w:val="00136A43"/>
    <w:rsid w:val="00136E55"/>
    <w:rsid w:val="00137B1D"/>
    <w:rsid w:val="0014054F"/>
    <w:rsid w:val="001405D0"/>
    <w:rsid w:val="00140BDF"/>
    <w:rsid w:val="00141959"/>
    <w:rsid w:val="0014241C"/>
    <w:rsid w:val="0014312D"/>
    <w:rsid w:val="00143406"/>
    <w:rsid w:val="001436FF"/>
    <w:rsid w:val="001438A4"/>
    <w:rsid w:val="00144C1C"/>
    <w:rsid w:val="00145238"/>
    <w:rsid w:val="0014637C"/>
    <w:rsid w:val="00146A58"/>
    <w:rsid w:val="00147E5A"/>
    <w:rsid w:val="00150D13"/>
    <w:rsid w:val="001516F6"/>
    <w:rsid w:val="00151B23"/>
    <w:rsid w:val="00151EDA"/>
    <w:rsid w:val="0015227F"/>
    <w:rsid w:val="00152318"/>
    <w:rsid w:val="001532B0"/>
    <w:rsid w:val="00153874"/>
    <w:rsid w:val="00153FDD"/>
    <w:rsid w:val="00154A6A"/>
    <w:rsid w:val="00154FB8"/>
    <w:rsid w:val="00155099"/>
    <w:rsid w:val="00155AD9"/>
    <w:rsid w:val="00155F40"/>
    <w:rsid w:val="0015611F"/>
    <w:rsid w:val="00156464"/>
    <w:rsid w:val="001567E0"/>
    <w:rsid w:val="00156924"/>
    <w:rsid w:val="00157D8D"/>
    <w:rsid w:val="00157F55"/>
    <w:rsid w:val="00160F59"/>
    <w:rsid w:val="001618CD"/>
    <w:rsid w:val="001619EC"/>
    <w:rsid w:val="00162233"/>
    <w:rsid w:val="00162FA5"/>
    <w:rsid w:val="00163564"/>
    <w:rsid w:val="0016403F"/>
    <w:rsid w:val="00164165"/>
    <w:rsid w:val="00164B33"/>
    <w:rsid w:val="001662E1"/>
    <w:rsid w:val="001669AC"/>
    <w:rsid w:val="00166E1C"/>
    <w:rsid w:val="00166F0C"/>
    <w:rsid w:val="001672C8"/>
    <w:rsid w:val="00167681"/>
    <w:rsid w:val="001676CA"/>
    <w:rsid w:val="00167F13"/>
    <w:rsid w:val="001702FC"/>
    <w:rsid w:val="001706D7"/>
    <w:rsid w:val="00171370"/>
    <w:rsid w:val="0017202A"/>
    <w:rsid w:val="0017246A"/>
    <w:rsid w:val="00172745"/>
    <w:rsid w:val="00172C49"/>
    <w:rsid w:val="00172CFB"/>
    <w:rsid w:val="001731F6"/>
    <w:rsid w:val="00173D44"/>
    <w:rsid w:val="00173DA4"/>
    <w:rsid w:val="001743C8"/>
    <w:rsid w:val="00174612"/>
    <w:rsid w:val="00175CED"/>
    <w:rsid w:val="00176468"/>
    <w:rsid w:val="00176E05"/>
    <w:rsid w:val="00176F9A"/>
    <w:rsid w:val="00180DFF"/>
    <w:rsid w:val="001812EF"/>
    <w:rsid w:val="00181704"/>
    <w:rsid w:val="001817C7"/>
    <w:rsid w:val="001832A4"/>
    <w:rsid w:val="00183995"/>
    <w:rsid w:val="00184548"/>
    <w:rsid w:val="00184E0E"/>
    <w:rsid w:val="00185547"/>
    <w:rsid w:val="0018556A"/>
    <w:rsid w:val="00185A1C"/>
    <w:rsid w:val="00185C96"/>
    <w:rsid w:val="0018673F"/>
    <w:rsid w:val="00186B98"/>
    <w:rsid w:val="00187A7C"/>
    <w:rsid w:val="00187B2E"/>
    <w:rsid w:val="00192258"/>
    <w:rsid w:val="00192EBB"/>
    <w:rsid w:val="00194342"/>
    <w:rsid w:val="0019529F"/>
    <w:rsid w:val="00195D1D"/>
    <w:rsid w:val="00195E59"/>
    <w:rsid w:val="00195F07"/>
    <w:rsid w:val="00197BE9"/>
    <w:rsid w:val="001A04EB"/>
    <w:rsid w:val="001A17D4"/>
    <w:rsid w:val="001A1967"/>
    <w:rsid w:val="001A2652"/>
    <w:rsid w:val="001A2697"/>
    <w:rsid w:val="001A3ABF"/>
    <w:rsid w:val="001A3E16"/>
    <w:rsid w:val="001A47AB"/>
    <w:rsid w:val="001A5242"/>
    <w:rsid w:val="001A574C"/>
    <w:rsid w:val="001A5873"/>
    <w:rsid w:val="001A5AB0"/>
    <w:rsid w:val="001A5B57"/>
    <w:rsid w:val="001A6B59"/>
    <w:rsid w:val="001A77D9"/>
    <w:rsid w:val="001B02EC"/>
    <w:rsid w:val="001B03F7"/>
    <w:rsid w:val="001B0B2F"/>
    <w:rsid w:val="001B0BCE"/>
    <w:rsid w:val="001B167F"/>
    <w:rsid w:val="001B2163"/>
    <w:rsid w:val="001B2256"/>
    <w:rsid w:val="001B2501"/>
    <w:rsid w:val="001B2989"/>
    <w:rsid w:val="001B2CB4"/>
    <w:rsid w:val="001B2EDD"/>
    <w:rsid w:val="001B4718"/>
    <w:rsid w:val="001B511E"/>
    <w:rsid w:val="001B5641"/>
    <w:rsid w:val="001B6949"/>
    <w:rsid w:val="001B6E67"/>
    <w:rsid w:val="001B6EC6"/>
    <w:rsid w:val="001B7B85"/>
    <w:rsid w:val="001C0101"/>
    <w:rsid w:val="001C0B0F"/>
    <w:rsid w:val="001C0B11"/>
    <w:rsid w:val="001C12D2"/>
    <w:rsid w:val="001C2444"/>
    <w:rsid w:val="001C2563"/>
    <w:rsid w:val="001C259A"/>
    <w:rsid w:val="001C3350"/>
    <w:rsid w:val="001C3B09"/>
    <w:rsid w:val="001C3FD6"/>
    <w:rsid w:val="001C5540"/>
    <w:rsid w:val="001C5C41"/>
    <w:rsid w:val="001C5D27"/>
    <w:rsid w:val="001C6C35"/>
    <w:rsid w:val="001C6D99"/>
    <w:rsid w:val="001C6EE9"/>
    <w:rsid w:val="001C7140"/>
    <w:rsid w:val="001C7B67"/>
    <w:rsid w:val="001D076F"/>
    <w:rsid w:val="001D09E1"/>
    <w:rsid w:val="001D0C7D"/>
    <w:rsid w:val="001D0DE3"/>
    <w:rsid w:val="001D16F9"/>
    <w:rsid w:val="001D1D9C"/>
    <w:rsid w:val="001D45A8"/>
    <w:rsid w:val="001D4B41"/>
    <w:rsid w:val="001D4B92"/>
    <w:rsid w:val="001D4C39"/>
    <w:rsid w:val="001D52C6"/>
    <w:rsid w:val="001D5535"/>
    <w:rsid w:val="001D57DA"/>
    <w:rsid w:val="001D5C54"/>
    <w:rsid w:val="001D635E"/>
    <w:rsid w:val="001D652A"/>
    <w:rsid w:val="001D653D"/>
    <w:rsid w:val="001D66E0"/>
    <w:rsid w:val="001D71F0"/>
    <w:rsid w:val="001D7BC7"/>
    <w:rsid w:val="001E0DDE"/>
    <w:rsid w:val="001E0F99"/>
    <w:rsid w:val="001E1447"/>
    <w:rsid w:val="001E1D9D"/>
    <w:rsid w:val="001E1DEC"/>
    <w:rsid w:val="001E1DF7"/>
    <w:rsid w:val="001E20AA"/>
    <w:rsid w:val="001E23E4"/>
    <w:rsid w:val="001E247E"/>
    <w:rsid w:val="001E2770"/>
    <w:rsid w:val="001E28D0"/>
    <w:rsid w:val="001E28F9"/>
    <w:rsid w:val="001E2C21"/>
    <w:rsid w:val="001E30D6"/>
    <w:rsid w:val="001E327B"/>
    <w:rsid w:val="001E3381"/>
    <w:rsid w:val="001E3A97"/>
    <w:rsid w:val="001E3BE1"/>
    <w:rsid w:val="001E410D"/>
    <w:rsid w:val="001E41DE"/>
    <w:rsid w:val="001E42F4"/>
    <w:rsid w:val="001E470B"/>
    <w:rsid w:val="001E4A37"/>
    <w:rsid w:val="001E5DEF"/>
    <w:rsid w:val="001E6C77"/>
    <w:rsid w:val="001E7621"/>
    <w:rsid w:val="001E767A"/>
    <w:rsid w:val="001F02F1"/>
    <w:rsid w:val="001F0CD8"/>
    <w:rsid w:val="001F19B2"/>
    <w:rsid w:val="001F1EE5"/>
    <w:rsid w:val="001F2648"/>
    <w:rsid w:val="001F2D3B"/>
    <w:rsid w:val="001F333F"/>
    <w:rsid w:val="001F4607"/>
    <w:rsid w:val="001F61FE"/>
    <w:rsid w:val="001F6629"/>
    <w:rsid w:val="001F7183"/>
    <w:rsid w:val="001F78BA"/>
    <w:rsid w:val="001F7DBE"/>
    <w:rsid w:val="0020015E"/>
    <w:rsid w:val="00201446"/>
    <w:rsid w:val="00202580"/>
    <w:rsid w:val="00202E5D"/>
    <w:rsid w:val="002031A1"/>
    <w:rsid w:val="00203363"/>
    <w:rsid w:val="00203C72"/>
    <w:rsid w:val="00203E59"/>
    <w:rsid w:val="00204569"/>
    <w:rsid w:val="00204E18"/>
    <w:rsid w:val="00206007"/>
    <w:rsid w:val="0020606D"/>
    <w:rsid w:val="00206498"/>
    <w:rsid w:val="002073F9"/>
    <w:rsid w:val="00207491"/>
    <w:rsid w:val="00207CCF"/>
    <w:rsid w:val="00210ABA"/>
    <w:rsid w:val="002113DA"/>
    <w:rsid w:val="002115DD"/>
    <w:rsid w:val="002125B4"/>
    <w:rsid w:val="0021285D"/>
    <w:rsid w:val="002156D7"/>
    <w:rsid w:val="00215EF9"/>
    <w:rsid w:val="00216504"/>
    <w:rsid w:val="002165CD"/>
    <w:rsid w:val="00216D77"/>
    <w:rsid w:val="00217DDF"/>
    <w:rsid w:val="00220324"/>
    <w:rsid w:val="00221209"/>
    <w:rsid w:val="00221364"/>
    <w:rsid w:val="00221720"/>
    <w:rsid w:val="0022253A"/>
    <w:rsid w:val="00224855"/>
    <w:rsid w:val="00224D63"/>
    <w:rsid w:val="002253C4"/>
    <w:rsid w:val="00226FDD"/>
    <w:rsid w:val="00227C24"/>
    <w:rsid w:val="00227CD0"/>
    <w:rsid w:val="002303D9"/>
    <w:rsid w:val="002310B2"/>
    <w:rsid w:val="00231A68"/>
    <w:rsid w:val="00231D9F"/>
    <w:rsid w:val="00231E10"/>
    <w:rsid w:val="00232DF1"/>
    <w:rsid w:val="00232FDB"/>
    <w:rsid w:val="00232FFB"/>
    <w:rsid w:val="0023306D"/>
    <w:rsid w:val="002336AF"/>
    <w:rsid w:val="00233745"/>
    <w:rsid w:val="002337D9"/>
    <w:rsid w:val="00233D33"/>
    <w:rsid w:val="00234402"/>
    <w:rsid w:val="002346F0"/>
    <w:rsid w:val="00234D49"/>
    <w:rsid w:val="00234F61"/>
    <w:rsid w:val="002353BA"/>
    <w:rsid w:val="00235522"/>
    <w:rsid w:val="002355E6"/>
    <w:rsid w:val="00235946"/>
    <w:rsid w:val="00236359"/>
    <w:rsid w:val="002363C1"/>
    <w:rsid w:val="0023668E"/>
    <w:rsid w:val="002372BE"/>
    <w:rsid w:val="002373FB"/>
    <w:rsid w:val="002376B0"/>
    <w:rsid w:val="00237C18"/>
    <w:rsid w:val="0024008E"/>
    <w:rsid w:val="002401A4"/>
    <w:rsid w:val="00240CDD"/>
    <w:rsid w:val="00241023"/>
    <w:rsid w:val="00241233"/>
    <w:rsid w:val="00241E20"/>
    <w:rsid w:val="00242D12"/>
    <w:rsid w:val="00243413"/>
    <w:rsid w:val="0024374B"/>
    <w:rsid w:val="002437AF"/>
    <w:rsid w:val="00243863"/>
    <w:rsid w:val="002441F9"/>
    <w:rsid w:val="002444FD"/>
    <w:rsid w:val="0024507D"/>
    <w:rsid w:val="002452AA"/>
    <w:rsid w:val="00245640"/>
    <w:rsid w:val="00245798"/>
    <w:rsid w:val="00245C77"/>
    <w:rsid w:val="00246FD0"/>
    <w:rsid w:val="002475CF"/>
    <w:rsid w:val="00247954"/>
    <w:rsid w:val="00251065"/>
    <w:rsid w:val="00251800"/>
    <w:rsid w:val="0025233E"/>
    <w:rsid w:val="0025289A"/>
    <w:rsid w:val="00252FB3"/>
    <w:rsid w:val="00253702"/>
    <w:rsid w:val="00253C55"/>
    <w:rsid w:val="00254087"/>
    <w:rsid w:val="00254397"/>
    <w:rsid w:val="00254C71"/>
    <w:rsid w:val="00255429"/>
    <w:rsid w:val="00255A66"/>
    <w:rsid w:val="002562AF"/>
    <w:rsid w:val="00256976"/>
    <w:rsid w:val="00256AAF"/>
    <w:rsid w:val="00257919"/>
    <w:rsid w:val="00260278"/>
    <w:rsid w:val="00260859"/>
    <w:rsid w:val="00260E39"/>
    <w:rsid w:val="0026121D"/>
    <w:rsid w:val="00261CBF"/>
    <w:rsid w:val="00261D0C"/>
    <w:rsid w:val="00261E59"/>
    <w:rsid w:val="002622E6"/>
    <w:rsid w:val="00263AB5"/>
    <w:rsid w:val="0026468E"/>
    <w:rsid w:val="00264795"/>
    <w:rsid w:val="00264E34"/>
    <w:rsid w:val="0026500B"/>
    <w:rsid w:val="00265780"/>
    <w:rsid w:val="00266217"/>
    <w:rsid w:val="0026659D"/>
    <w:rsid w:val="00266FE9"/>
    <w:rsid w:val="0026727C"/>
    <w:rsid w:val="00267289"/>
    <w:rsid w:val="002674FA"/>
    <w:rsid w:val="00271EF1"/>
    <w:rsid w:val="0027205A"/>
    <w:rsid w:val="00272348"/>
    <w:rsid w:val="0027392C"/>
    <w:rsid w:val="002740C4"/>
    <w:rsid w:val="002747FA"/>
    <w:rsid w:val="00274ADC"/>
    <w:rsid w:val="00274B68"/>
    <w:rsid w:val="00275E62"/>
    <w:rsid w:val="00275EC7"/>
    <w:rsid w:val="002765DC"/>
    <w:rsid w:val="00276DF9"/>
    <w:rsid w:val="00276EF6"/>
    <w:rsid w:val="00277607"/>
    <w:rsid w:val="00277CFF"/>
    <w:rsid w:val="00277DA2"/>
    <w:rsid w:val="00277F3A"/>
    <w:rsid w:val="002800BF"/>
    <w:rsid w:val="00280565"/>
    <w:rsid w:val="00280C4B"/>
    <w:rsid w:val="00280E60"/>
    <w:rsid w:val="002816EE"/>
    <w:rsid w:val="00282346"/>
    <w:rsid w:val="00282540"/>
    <w:rsid w:val="00282CA9"/>
    <w:rsid w:val="00283356"/>
    <w:rsid w:val="00284134"/>
    <w:rsid w:val="00284403"/>
    <w:rsid w:val="00284DCD"/>
    <w:rsid w:val="00284E37"/>
    <w:rsid w:val="002860FB"/>
    <w:rsid w:val="00286185"/>
    <w:rsid w:val="002862EB"/>
    <w:rsid w:val="002869DD"/>
    <w:rsid w:val="00286C6A"/>
    <w:rsid w:val="002871AC"/>
    <w:rsid w:val="00287FD9"/>
    <w:rsid w:val="002906CE"/>
    <w:rsid w:val="00290797"/>
    <w:rsid w:val="00290F69"/>
    <w:rsid w:val="002910B6"/>
    <w:rsid w:val="00291330"/>
    <w:rsid w:val="0029193D"/>
    <w:rsid w:val="00291CBA"/>
    <w:rsid w:val="00292C8E"/>
    <w:rsid w:val="00292F65"/>
    <w:rsid w:val="002935C7"/>
    <w:rsid w:val="0029393C"/>
    <w:rsid w:val="00294255"/>
    <w:rsid w:val="00294490"/>
    <w:rsid w:val="002953EE"/>
    <w:rsid w:val="002953F6"/>
    <w:rsid w:val="0029544C"/>
    <w:rsid w:val="002954C4"/>
    <w:rsid w:val="00295E48"/>
    <w:rsid w:val="00295FA0"/>
    <w:rsid w:val="00296AD3"/>
    <w:rsid w:val="002975F2"/>
    <w:rsid w:val="00297F14"/>
    <w:rsid w:val="00297F4C"/>
    <w:rsid w:val="002A084B"/>
    <w:rsid w:val="002A1820"/>
    <w:rsid w:val="002A190C"/>
    <w:rsid w:val="002A206A"/>
    <w:rsid w:val="002A210B"/>
    <w:rsid w:val="002A2655"/>
    <w:rsid w:val="002A3D2E"/>
    <w:rsid w:val="002A446F"/>
    <w:rsid w:val="002A4727"/>
    <w:rsid w:val="002A4A95"/>
    <w:rsid w:val="002A603B"/>
    <w:rsid w:val="002A683C"/>
    <w:rsid w:val="002A7C8D"/>
    <w:rsid w:val="002A7E12"/>
    <w:rsid w:val="002B03CE"/>
    <w:rsid w:val="002B048D"/>
    <w:rsid w:val="002B0A76"/>
    <w:rsid w:val="002B159C"/>
    <w:rsid w:val="002B1F7C"/>
    <w:rsid w:val="002B252F"/>
    <w:rsid w:val="002B3109"/>
    <w:rsid w:val="002B4F5F"/>
    <w:rsid w:val="002B6339"/>
    <w:rsid w:val="002B71FD"/>
    <w:rsid w:val="002B7F40"/>
    <w:rsid w:val="002C0C55"/>
    <w:rsid w:val="002C11FF"/>
    <w:rsid w:val="002C1989"/>
    <w:rsid w:val="002C27CD"/>
    <w:rsid w:val="002C28E4"/>
    <w:rsid w:val="002C31D9"/>
    <w:rsid w:val="002C349E"/>
    <w:rsid w:val="002C37CE"/>
    <w:rsid w:val="002C3B76"/>
    <w:rsid w:val="002C450E"/>
    <w:rsid w:val="002C4C1D"/>
    <w:rsid w:val="002C56E1"/>
    <w:rsid w:val="002C645F"/>
    <w:rsid w:val="002C6C38"/>
    <w:rsid w:val="002C6D69"/>
    <w:rsid w:val="002C72AF"/>
    <w:rsid w:val="002D09DF"/>
    <w:rsid w:val="002D17F8"/>
    <w:rsid w:val="002D193B"/>
    <w:rsid w:val="002D1F28"/>
    <w:rsid w:val="002D2367"/>
    <w:rsid w:val="002D2846"/>
    <w:rsid w:val="002D2A3A"/>
    <w:rsid w:val="002D43C7"/>
    <w:rsid w:val="002D4CAC"/>
    <w:rsid w:val="002D50DE"/>
    <w:rsid w:val="002D6B77"/>
    <w:rsid w:val="002D7ACC"/>
    <w:rsid w:val="002E1668"/>
    <w:rsid w:val="002E2339"/>
    <w:rsid w:val="002E38A7"/>
    <w:rsid w:val="002E3EDE"/>
    <w:rsid w:val="002E3EF8"/>
    <w:rsid w:val="002E4E8E"/>
    <w:rsid w:val="002E50A2"/>
    <w:rsid w:val="002E621B"/>
    <w:rsid w:val="002E684C"/>
    <w:rsid w:val="002E7840"/>
    <w:rsid w:val="002E7ECC"/>
    <w:rsid w:val="002F06B2"/>
    <w:rsid w:val="002F13C0"/>
    <w:rsid w:val="002F1FF0"/>
    <w:rsid w:val="002F254F"/>
    <w:rsid w:val="002F26D9"/>
    <w:rsid w:val="002F2F04"/>
    <w:rsid w:val="002F34DA"/>
    <w:rsid w:val="002F3622"/>
    <w:rsid w:val="002F3B3E"/>
    <w:rsid w:val="002F3B5A"/>
    <w:rsid w:val="002F4CD2"/>
    <w:rsid w:val="002F558A"/>
    <w:rsid w:val="002F5AED"/>
    <w:rsid w:val="002F666F"/>
    <w:rsid w:val="002F6A26"/>
    <w:rsid w:val="002F71A5"/>
    <w:rsid w:val="002F7240"/>
    <w:rsid w:val="002F7869"/>
    <w:rsid w:val="002F78E3"/>
    <w:rsid w:val="002F7D0B"/>
    <w:rsid w:val="002F7DFD"/>
    <w:rsid w:val="002F7E9B"/>
    <w:rsid w:val="0030066F"/>
    <w:rsid w:val="003008EC"/>
    <w:rsid w:val="003012BF"/>
    <w:rsid w:val="0030180D"/>
    <w:rsid w:val="00301AE1"/>
    <w:rsid w:val="0030205C"/>
    <w:rsid w:val="00302A4E"/>
    <w:rsid w:val="00304AFD"/>
    <w:rsid w:val="00305AD5"/>
    <w:rsid w:val="00306709"/>
    <w:rsid w:val="00306FB5"/>
    <w:rsid w:val="0030704F"/>
    <w:rsid w:val="00307AC0"/>
    <w:rsid w:val="00307E8E"/>
    <w:rsid w:val="00310620"/>
    <w:rsid w:val="00310D51"/>
    <w:rsid w:val="003111F6"/>
    <w:rsid w:val="0031151B"/>
    <w:rsid w:val="00311602"/>
    <w:rsid w:val="00311877"/>
    <w:rsid w:val="00313420"/>
    <w:rsid w:val="003138A0"/>
    <w:rsid w:val="00313A37"/>
    <w:rsid w:val="00314107"/>
    <w:rsid w:val="003149C5"/>
    <w:rsid w:val="00314B63"/>
    <w:rsid w:val="00314D9A"/>
    <w:rsid w:val="00314E21"/>
    <w:rsid w:val="00314F4D"/>
    <w:rsid w:val="0031664F"/>
    <w:rsid w:val="00317AE5"/>
    <w:rsid w:val="003210E7"/>
    <w:rsid w:val="0032158B"/>
    <w:rsid w:val="003219B6"/>
    <w:rsid w:val="0032208A"/>
    <w:rsid w:val="00322DB5"/>
    <w:rsid w:val="00323439"/>
    <w:rsid w:val="00324276"/>
    <w:rsid w:val="00324CE6"/>
    <w:rsid w:val="003258E3"/>
    <w:rsid w:val="00325B19"/>
    <w:rsid w:val="0032624A"/>
    <w:rsid w:val="003269FD"/>
    <w:rsid w:val="00326AB8"/>
    <w:rsid w:val="0032737C"/>
    <w:rsid w:val="0033057C"/>
    <w:rsid w:val="00330AF7"/>
    <w:rsid w:val="0033148F"/>
    <w:rsid w:val="0033152C"/>
    <w:rsid w:val="0033179E"/>
    <w:rsid w:val="0033180B"/>
    <w:rsid w:val="00331EEB"/>
    <w:rsid w:val="00332480"/>
    <w:rsid w:val="00332500"/>
    <w:rsid w:val="00332EC0"/>
    <w:rsid w:val="0033380C"/>
    <w:rsid w:val="003367EC"/>
    <w:rsid w:val="00337592"/>
    <w:rsid w:val="00337B14"/>
    <w:rsid w:val="00337C9B"/>
    <w:rsid w:val="0034030A"/>
    <w:rsid w:val="0034066D"/>
    <w:rsid w:val="003420A8"/>
    <w:rsid w:val="00343900"/>
    <w:rsid w:val="00343ADA"/>
    <w:rsid w:val="0034407F"/>
    <w:rsid w:val="003444B5"/>
    <w:rsid w:val="00344509"/>
    <w:rsid w:val="0034526B"/>
    <w:rsid w:val="00345396"/>
    <w:rsid w:val="0034547F"/>
    <w:rsid w:val="00345B0B"/>
    <w:rsid w:val="0034643B"/>
    <w:rsid w:val="0034732B"/>
    <w:rsid w:val="00347336"/>
    <w:rsid w:val="00347B24"/>
    <w:rsid w:val="00347CFE"/>
    <w:rsid w:val="0035041D"/>
    <w:rsid w:val="00350686"/>
    <w:rsid w:val="00350942"/>
    <w:rsid w:val="00350C92"/>
    <w:rsid w:val="00350E55"/>
    <w:rsid w:val="00351357"/>
    <w:rsid w:val="003516CA"/>
    <w:rsid w:val="00351C9A"/>
    <w:rsid w:val="00351F23"/>
    <w:rsid w:val="00351F86"/>
    <w:rsid w:val="0035222A"/>
    <w:rsid w:val="00352379"/>
    <w:rsid w:val="003528B5"/>
    <w:rsid w:val="00352DA3"/>
    <w:rsid w:val="00353133"/>
    <w:rsid w:val="00353F37"/>
    <w:rsid w:val="003540CF"/>
    <w:rsid w:val="00354C0E"/>
    <w:rsid w:val="00354D02"/>
    <w:rsid w:val="003552B8"/>
    <w:rsid w:val="00355643"/>
    <w:rsid w:val="0035597D"/>
    <w:rsid w:val="00355D5D"/>
    <w:rsid w:val="00356ABB"/>
    <w:rsid w:val="00356B8F"/>
    <w:rsid w:val="003612DB"/>
    <w:rsid w:val="00361DE4"/>
    <w:rsid w:val="00362739"/>
    <w:rsid w:val="00362A37"/>
    <w:rsid w:val="00363950"/>
    <w:rsid w:val="00363C1B"/>
    <w:rsid w:val="00363D58"/>
    <w:rsid w:val="00364782"/>
    <w:rsid w:val="0036498D"/>
    <w:rsid w:val="00364EC5"/>
    <w:rsid w:val="0036613D"/>
    <w:rsid w:val="0036640A"/>
    <w:rsid w:val="00366826"/>
    <w:rsid w:val="003670B4"/>
    <w:rsid w:val="003670D0"/>
    <w:rsid w:val="00367BF8"/>
    <w:rsid w:val="00367E30"/>
    <w:rsid w:val="00370BF5"/>
    <w:rsid w:val="00370C22"/>
    <w:rsid w:val="00370EDF"/>
    <w:rsid w:val="00370FC3"/>
    <w:rsid w:val="003722E6"/>
    <w:rsid w:val="00372AD7"/>
    <w:rsid w:val="003760DC"/>
    <w:rsid w:val="0037660A"/>
    <w:rsid w:val="00376ECD"/>
    <w:rsid w:val="003776C1"/>
    <w:rsid w:val="0038117D"/>
    <w:rsid w:val="0038176D"/>
    <w:rsid w:val="00382348"/>
    <w:rsid w:val="003830B5"/>
    <w:rsid w:val="00383A6C"/>
    <w:rsid w:val="003848B5"/>
    <w:rsid w:val="00384ACD"/>
    <w:rsid w:val="003854C0"/>
    <w:rsid w:val="003858A6"/>
    <w:rsid w:val="00385D46"/>
    <w:rsid w:val="00385DCF"/>
    <w:rsid w:val="00387597"/>
    <w:rsid w:val="00387A3A"/>
    <w:rsid w:val="00387BD2"/>
    <w:rsid w:val="00387F1D"/>
    <w:rsid w:val="00390B5E"/>
    <w:rsid w:val="00390D5B"/>
    <w:rsid w:val="00392A04"/>
    <w:rsid w:val="00393E9B"/>
    <w:rsid w:val="003948BD"/>
    <w:rsid w:val="00394DFD"/>
    <w:rsid w:val="00394EA2"/>
    <w:rsid w:val="00394FE5"/>
    <w:rsid w:val="003952E7"/>
    <w:rsid w:val="00396AF0"/>
    <w:rsid w:val="00396BD6"/>
    <w:rsid w:val="00396CB9"/>
    <w:rsid w:val="00396F11"/>
    <w:rsid w:val="00397059"/>
    <w:rsid w:val="003971FF"/>
    <w:rsid w:val="0039788D"/>
    <w:rsid w:val="00397AF7"/>
    <w:rsid w:val="003A0059"/>
    <w:rsid w:val="003A03DE"/>
    <w:rsid w:val="003A0ABA"/>
    <w:rsid w:val="003A0EAB"/>
    <w:rsid w:val="003A27CE"/>
    <w:rsid w:val="003A2D5D"/>
    <w:rsid w:val="003A38F7"/>
    <w:rsid w:val="003A3CB6"/>
    <w:rsid w:val="003A4327"/>
    <w:rsid w:val="003A5C1B"/>
    <w:rsid w:val="003A5C6B"/>
    <w:rsid w:val="003A5C7A"/>
    <w:rsid w:val="003A5D9D"/>
    <w:rsid w:val="003A5FBB"/>
    <w:rsid w:val="003A69A5"/>
    <w:rsid w:val="003A6A83"/>
    <w:rsid w:val="003A7064"/>
    <w:rsid w:val="003B0195"/>
    <w:rsid w:val="003B17D4"/>
    <w:rsid w:val="003B2B17"/>
    <w:rsid w:val="003B2FE9"/>
    <w:rsid w:val="003B48AA"/>
    <w:rsid w:val="003B4D72"/>
    <w:rsid w:val="003B50D4"/>
    <w:rsid w:val="003B51F5"/>
    <w:rsid w:val="003B5419"/>
    <w:rsid w:val="003B622F"/>
    <w:rsid w:val="003B63D2"/>
    <w:rsid w:val="003B6E3D"/>
    <w:rsid w:val="003B76F0"/>
    <w:rsid w:val="003B7C10"/>
    <w:rsid w:val="003C0053"/>
    <w:rsid w:val="003C0D13"/>
    <w:rsid w:val="003C12E4"/>
    <w:rsid w:val="003C1D5B"/>
    <w:rsid w:val="003C2A48"/>
    <w:rsid w:val="003C2D58"/>
    <w:rsid w:val="003C2EEB"/>
    <w:rsid w:val="003C342F"/>
    <w:rsid w:val="003C35CE"/>
    <w:rsid w:val="003C3881"/>
    <w:rsid w:val="003C4205"/>
    <w:rsid w:val="003C4FB3"/>
    <w:rsid w:val="003C52F7"/>
    <w:rsid w:val="003C5A72"/>
    <w:rsid w:val="003C630B"/>
    <w:rsid w:val="003C68C5"/>
    <w:rsid w:val="003C7A06"/>
    <w:rsid w:val="003D1373"/>
    <w:rsid w:val="003D1E08"/>
    <w:rsid w:val="003D23EE"/>
    <w:rsid w:val="003D2686"/>
    <w:rsid w:val="003D317E"/>
    <w:rsid w:val="003D4184"/>
    <w:rsid w:val="003D471A"/>
    <w:rsid w:val="003D5119"/>
    <w:rsid w:val="003D530E"/>
    <w:rsid w:val="003D59E3"/>
    <w:rsid w:val="003D5B22"/>
    <w:rsid w:val="003D5D5E"/>
    <w:rsid w:val="003D62DC"/>
    <w:rsid w:val="003D69BF"/>
    <w:rsid w:val="003D6B02"/>
    <w:rsid w:val="003D730D"/>
    <w:rsid w:val="003D7428"/>
    <w:rsid w:val="003E0F4D"/>
    <w:rsid w:val="003E1173"/>
    <w:rsid w:val="003E1ACE"/>
    <w:rsid w:val="003E1DA1"/>
    <w:rsid w:val="003E1E7D"/>
    <w:rsid w:val="003E230B"/>
    <w:rsid w:val="003E2B0F"/>
    <w:rsid w:val="003E41C5"/>
    <w:rsid w:val="003E42ED"/>
    <w:rsid w:val="003E4F08"/>
    <w:rsid w:val="003E56DA"/>
    <w:rsid w:val="003E69AC"/>
    <w:rsid w:val="003E6E49"/>
    <w:rsid w:val="003E6FCD"/>
    <w:rsid w:val="003E6FD0"/>
    <w:rsid w:val="003E7B4A"/>
    <w:rsid w:val="003F0750"/>
    <w:rsid w:val="003F0800"/>
    <w:rsid w:val="003F11EC"/>
    <w:rsid w:val="003F1297"/>
    <w:rsid w:val="003F133C"/>
    <w:rsid w:val="003F1B64"/>
    <w:rsid w:val="003F3EBC"/>
    <w:rsid w:val="003F3FC9"/>
    <w:rsid w:val="003F44D0"/>
    <w:rsid w:val="003F52C2"/>
    <w:rsid w:val="003F5C81"/>
    <w:rsid w:val="003F6367"/>
    <w:rsid w:val="003F6386"/>
    <w:rsid w:val="003F6553"/>
    <w:rsid w:val="003F6ADA"/>
    <w:rsid w:val="003F6FE6"/>
    <w:rsid w:val="003F7B01"/>
    <w:rsid w:val="003F7EDC"/>
    <w:rsid w:val="004002AA"/>
    <w:rsid w:val="004002D7"/>
    <w:rsid w:val="004006E1"/>
    <w:rsid w:val="00400CD7"/>
    <w:rsid w:val="00401397"/>
    <w:rsid w:val="004015F5"/>
    <w:rsid w:val="00401B7E"/>
    <w:rsid w:val="00401BD1"/>
    <w:rsid w:val="004027CD"/>
    <w:rsid w:val="004028D3"/>
    <w:rsid w:val="00403F6C"/>
    <w:rsid w:val="004041F1"/>
    <w:rsid w:val="00405141"/>
    <w:rsid w:val="00406679"/>
    <w:rsid w:val="00406A83"/>
    <w:rsid w:val="00410FA6"/>
    <w:rsid w:val="00411000"/>
    <w:rsid w:val="00411429"/>
    <w:rsid w:val="00411645"/>
    <w:rsid w:val="00411867"/>
    <w:rsid w:val="004120B5"/>
    <w:rsid w:val="00412412"/>
    <w:rsid w:val="00412898"/>
    <w:rsid w:val="00412C0B"/>
    <w:rsid w:val="00412C7E"/>
    <w:rsid w:val="00413E42"/>
    <w:rsid w:val="00414B4D"/>
    <w:rsid w:val="00414C28"/>
    <w:rsid w:val="00414D80"/>
    <w:rsid w:val="00420592"/>
    <w:rsid w:val="00420E03"/>
    <w:rsid w:val="00421627"/>
    <w:rsid w:val="004217C4"/>
    <w:rsid w:val="004218D8"/>
    <w:rsid w:val="00421E18"/>
    <w:rsid w:val="00422112"/>
    <w:rsid w:val="00422714"/>
    <w:rsid w:val="004228A9"/>
    <w:rsid w:val="004232E7"/>
    <w:rsid w:val="0042360B"/>
    <w:rsid w:val="00423645"/>
    <w:rsid w:val="004237AC"/>
    <w:rsid w:val="00424824"/>
    <w:rsid w:val="00425547"/>
    <w:rsid w:val="0042576B"/>
    <w:rsid w:val="0042582D"/>
    <w:rsid w:val="00426AFD"/>
    <w:rsid w:val="00426E87"/>
    <w:rsid w:val="0043030A"/>
    <w:rsid w:val="004306FC"/>
    <w:rsid w:val="00430A48"/>
    <w:rsid w:val="00430CFF"/>
    <w:rsid w:val="00431ED1"/>
    <w:rsid w:val="00432348"/>
    <w:rsid w:val="0043243C"/>
    <w:rsid w:val="00432E7F"/>
    <w:rsid w:val="00432F8C"/>
    <w:rsid w:val="0043397D"/>
    <w:rsid w:val="00434060"/>
    <w:rsid w:val="004346AE"/>
    <w:rsid w:val="00436983"/>
    <w:rsid w:val="00437428"/>
    <w:rsid w:val="004377C5"/>
    <w:rsid w:val="00437FB6"/>
    <w:rsid w:val="004407F4"/>
    <w:rsid w:val="00440AAD"/>
    <w:rsid w:val="004414AC"/>
    <w:rsid w:val="004414D3"/>
    <w:rsid w:val="0044150C"/>
    <w:rsid w:val="00441DEC"/>
    <w:rsid w:val="00442424"/>
    <w:rsid w:val="00442A00"/>
    <w:rsid w:val="0044335E"/>
    <w:rsid w:val="00443A01"/>
    <w:rsid w:val="00443B7B"/>
    <w:rsid w:val="00443F2C"/>
    <w:rsid w:val="004442D5"/>
    <w:rsid w:val="0044444A"/>
    <w:rsid w:val="00446156"/>
    <w:rsid w:val="00446335"/>
    <w:rsid w:val="004472C2"/>
    <w:rsid w:val="00447615"/>
    <w:rsid w:val="00447868"/>
    <w:rsid w:val="00447A89"/>
    <w:rsid w:val="00451097"/>
    <w:rsid w:val="0045161C"/>
    <w:rsid w:val="0045292E"/>
    <w:rsid w:val="00452BCD"/>
    <w:rsid w:val="00452EFD"/>
    <w:rsid w:val="004533F3"/>
    <w:rsid w:val="00453403"/>
    <w:rsid w:val="00453E27"/>
    <w:rsid w:val="00453F1B"/>
    <w:rsid w:val="00453F5D"/>
    <w:rsid w:val="00454F75"/>
    <w:rsid w:val="0045587B"/>
    <w:rsid w:val="00455D3F"/>
    <w:rsid w:val="004567E5"/>
    <w:rsid w:val="00456C60"/>
    <w:rsid w:val="004570B5"/>
    <w:rsid w:val="0045759E"/>
    <w:rsid w:val="004604AF"/>
    <w:rsid w:val="00460A6B"/>
    <w:rsid w:val="00462033"/>
    <w:rsid w:val="0046215A"/>
    <w:rsid w:val="00462596"/>
    <w:rsid w:val="0046356F"/>
    <w:rsid w:val="004643E0"/>
    <w:rsid w:val="004644AC"/>
    <w:rsid w:val="004644F5"/>
    <w:rsid w:val="004647B5"/>
    <w:rsid w:val="0046638D"/>
    <w:rsid w:val="00466AC7"/>
    <w:rsid w:val="00467656"/>
    <w:rsid w:val="00467B0E"/>
    <w:rsid w:val="00470CA8"/>
    <w:rsid w:val="004714A6"/>
    <w:rsid w:val="00471663"/>
    <w:rsid w:val="004727B2"/>
    <w:rsid w:val="00473BC1"/>
    <w:rsid w:val="00473EE4"/>
    <w:rsid w:val="00474198"/>
    <w:rsid w:val="004741FB"/>
    <w:rsid w:val="00474633"/>
    <w:rsid w:val="0047683B"/>
    <w:rsid w:val="00476CCD"/>
    <w:rsid w:val="00476D3B"/>
    <w:rsid w:val="0048025C"/>
    <w:rsid w:val="00480E21"/>
    <w:rsid w:val="004815F6"/>
    <w:rsid w:val="0048206D"/>
    <w:rsid w:val="0048258F"/>
    <w:rsid w:val="00482A19"/>
    <w:rsid w:val="00482F59"/>
    <w:rsid w:val="00483128"/>
    <w:rsid w:val="0048382F"/>
    <w:rsid w:val="00484D93"/>
    <w:rsid w:val="004857B5"/>
    <w:rsid w:val="00486A00"/>
    <w:rsid w:val="00486CAC"/>
    <w:rsid w:val="00486EB5"/>
    <w:rsid w:val="004870CD"/>
    <w:rsid w:val="004874DC"/>
    <w:rsid w:val="00487584"/>
    <w:rsid w:val="00487808"/>
    <w:rsid w:val="00490B39"/>
    <w:rsid w:val="00490DC4"/>
    <w:rsid w:val="00491112"/>
    <w:rsid w:val="00491370"/>
    <w:rsid w:val="00491DDE"/>
    <w:rsid w:val="004920C4"/>
    <w:rsid w:val="0049214E"/>
    <w:rsid w:val="00492AD2"/>
    <w:rsid w:val="004936EB"/>
    <w:rsid w:val="00493BE4"/>
    <w:rsid w:val="00493D39"/>
    <w:rsid w:val="004954BC"/>
    <w:rsid w:val="00495FDF"/>
    <w:rsid w:val="00496D90"/>
    <w:rsid w:val="004978BD"/>
    <w:rsid w:val="00497B7D"/>
    <w:rsid w:val="00497E1D"/>
    <w:rsid w:val="004A00B0"/>
    <w:rsid w:val="004A015B"/>
    <w:rsid w:val="004A0855"/>
    <w:rsid w:val="004A0D0C"/>
    <w:rsid w:val="004A0FB0"/>
    <w:rsid w:val="004A158D"/>
    <w:rsid w:val="004A18D4"/>
    <w:rsid w:val="004A1BB6"/>
    <w:rsid w:val="004A2495"/>
    <w:rsid w:val="004A3767"/>
    <w:rsid w:val="004A37D9"/>
    <w:rsid w:val="004A3A0F"/>
    <w:rsid w:val="004A5376"/>
    <w:rsid w:val="004A53BD"/>
    <w:rsid w:val="004A5B52"/>
    <w:rsid w:val="004A6203"/>
    <w:rsid w:val="004A6520"/>
    <w:rsid w:val="004A6CE6"/>
    <w:rsid w:val="004A773B"/>
    <w:rsid w:val="004A79F2"/>
    <w:rsid w:val="004A7A6E"/>
    <w:rsid w:val="004A7EF1"/>
    <w:rsid w:val="004B091E"/>
    <w:rsid w:val="004B0D12"/>
    <w:rsid w:val="004B1C9A"/>
    <w:rsid w:val="004B21FE"/>
    <w:rsid w:val="004B281D"/>
    <w:rsid w:val="004B29F6"/>
    <w:rsid w:val="004B4063"/>
    <w:rsid w:val="004B429E"/>
    <w:rsid w:val="004B54B5"/>
    <w:rsid w:val="004B5BAC"/>
    <w:rsid w:val="004B5D35"/>
    <w:rsid w:val="004B67F1"/>
    <w:rsid w:val="004B7688"/>
    <w:rsid w:val="004B7D53"/>
    <w:rsid w:val="004C0F52"/>
    <w:rsid w:val="004C145E"/>
    <w:rsid w:val="004C1ADC"/>
    <w:rsid w:val="004C20E9"/>
    <w:rsid w:val="004C31F9"/>
    <w:rsid w:val="004C348C"/>
    <w:rsid w:val="004C3726"/>
    <w:rsid w:val="004C4439"/>
    <w:rsid w:val="004C4DE5"/>
    <w:rsid w:val="004C4FFB"/>
    <w:rsid w:val="004C54D3"/>
    <w:rsid w:val="004C5FA5"/>
    <w:rsid w:val="004C65D7"/>
    <w:rsid w:val="004C6EB8"/>
    <w:rsid w:val="004C6EE4"/>
    <w:rsid w:val="004C78F5"/>
    <w:rsid w:val="004D0090"/>
    <w:rsid w:val="004D00E7"/>
    <w:rsid w:val="004D02B9"/>
    <w:rsid w:val="004D0BCA"/>
    <w:rsid w:val="004D13BC"/>
    <w:rsid w:val="004D14C2"/>
    <w:rsid w:val="004D16CC"/>
    <w:rsid w:val="004D1AC5"/>
    <w:rsid w:val="004D2275"/>
    <w:rsid w:val="004D284E"/>
    <w:rsid w:val="004D3096"/>
    <w:rsid w:val="004D3D94"/>
    <w:rsid w:val="004D4176"/>
    <w:rsid w:val="004D4594"/>
    <w:rsid w:val="004D4AF5"/>
    <w:rsid w:val="004D4EC9"/>
    <w:rsid w:val="004D501C"/>
    <w:rsid w:val="004D50AD"/>
    <w:rsid w:val="004D543F"/>
    <w:rsid w:val="004D5AF4"/>
    <w:rsid w:val="004D6237"/>
    <w:rsid w:val="004D62C4"/>
    <w:rsid w:val="004D6927"/>
    <w:rsid w:val="004D6A2D"/>
    <w:rsid w:val="004D6A2F"/>
    <w:rsid w:val="004E1B36"/>
    <w:rsid w:val="004E1CF7"/>
    <w:rsid w:val="004E2AA7"/>
    <w:rsid w:val="004E2C4A"/>
    <w:rsid w:val="004E37B5"/>
    <w:rsid w:val="004E3906"/>
    <w:rsid w:val="004E4864"/>
    <w:rsid w:val="004E4E87"/>
    <w:rsid w:val="004E638E"/>
    <w:rsid w:val="004E64C4"/>
    <w:rsid w:val="004E68EC"/>
    <w:rsid w:val="004E6FC5"/>
    <w:rsid w:val="004E7260"/>
    <w:rsid w:val="004E73B0"/>
    <w:rsid w:val="004E7556"/>
    <w:rsid w:val="004E7688"/>
    <w:rsid w:val="004E7AB2"/>
    <w:rsid w:val="004E7B41"/>
    <w:rsid w:val="004F0386"/>
    <w:rsid w:val="004F0631"/>
    <w:rsid w:val="004F15A8"/>
    <w:rsid w:val="004F25B4"/>
    <w:rsid w:val="004F2751"/>
    <w:rsid w:val="004F2921"/>
    <w:rsid w:val="004F2BA5"/>
    <w:rsid w:val="004F2ED2"/>
    <w:rsid w:val="004F3874"/>
    <w:rsid w:val="004F3EAF"/>
    <w:rsid w:val="004F4996"/>
    <w:rsid w:val="004F534A"/>
    <w:rsid w:val="004F58A7"/>
    <w:rsid w:val="004F59D4"/>
    <w:rsid w:val="004F5D17"/>
    <w:rsid w:val="004F5E56"/>
    <w:rsid w:val="004F685B"/>
    <w:rsid w:val="004F76BA"/>
    <w:rsid w:val="00500219"/>
    <w:rsid w:val="00500406"/>
    <w:rsid w:val="00500414"/>
    <w:rsid w:val="00500626"/>
    <w:rsid w:val="005026C7"/>
    <w:rsid w:val="005033F6"/>
    <w:rsid w:val="00504252"/>
    <w:rsid w:val="005049CF"/>
    <w:rsid w:val="00506167"/>
    <w:rsid w:val="00506315"/>
    <w:rsid w:val="005071C0"/>
    <w:rsid w:val="005074AC"/>
    <w:rsid w:val="005075D7"/>
    <w:rsid w:val="00507600"/>
    <w:rsid w:val="005106E2"/>
    <w:rsid w:val="00510724"/>
    <w:rsid w:val="00510C1E"/>
    <w:rsid w:val="0051123A"/>
    <w:rsid w:val="00511610"/>
    <w:rsid w:val="00511810"/>
    <w:rsid w:val="00512305"/>
    <w:rsid w:val="00512AF6"/>
    <w:rsid w:val="00513940"/>
    <w:rsid w:val="00513A75"/>
    <w:rsid w:val="00513B84"/>
    <w:rsid w:val="00514EB9"/>
    <w:rsid w:val="005153DB"/>
    <w:rsid w:val="005206C4"/>
    <w:rsid w:val="005210E1"/>
    <w:rsid w:val="005213A6"/>
    <w:rsid w:val="005215DB"/>
    <w:rsid w:val="00521851"/>
    <w:rsid w:val="00521AA6"/>
    <w:rsid w:val="005228CE"/>
    <w:rsid w:val="00522E87"/>
    <w:rsid w:val="005231B0"/>
    <w:rsid w:val="005242BB"/>
    <w:rsid w:val="005242E2"/>
    <w:rsid w:val="00524F64"/>
    <w:rsid w:val="00525649"/>
    <w:rsid w:val="00525B13"/>
    <w:rsid w:val="00526864"/>
    <w:rsid w:val="005274A7"/>
    <w:rsid w:val="00531B15"/>
    <w:rsid w:val="00532981"/>
    <w:rsid w:val="00532E10"/>
    <w:rsid w:val="005338C5"/>
    <w:rsid w:val="00533A22"/>
    <w:rsid w:val="00533BA9"/>
    <w:rsid w:val="0053405D"/>
    <w:rsid w:val="005349A2"/>
    <w:rsid w:val="00534A70"/>
    <w:rsid w:val="00535616"/>
    <w:rsid w:val="00535F6C"/>
    <w:rsid w:val="005367F7"/>
    <w:rsid w:val="00536984"/>
    <w:rsid w:val="00536D92"/>
    <w:rsid w:val="005372DF"/>
    <w:rsid w:val="00537A43"/>
    <w:rsid w:val="005400C1"/>
    <w:rsid w:val="00540DB3"/>
    <w:rsid w:val="00541044"/>
    <w:rsid w:val="0054120A"/>
    <w:rsid w:val="005413A7"/>
    <w:rsid w:val="00541D9C"/>
    <w:rsid w:val="0054221F"/>
    <w:rsid w:val="00542AFC"/>
    <w:rsid w:val="005433F1"/>
    <w:rsid w:val="005436E9"/>
    <w:rsid w:val="0054374B"/>
    <w:rsid w:val="005438BE"/>
    <w:rsid w:val="00543BFA"/>
    <w:rsid w:val="00543F12"/>
    <w:rsid w:val="00543F23"/>
    <w:rsid w:val="00544282"/>
    <w:rsid w:val="00547F28"/>
    <w:rsid w:val="00550C34"/>
    <w:rsid w:val="005511BA"/>
    <w:rsid w:val="00551225"/>
    <w:rsid w:val="005528AC"/>
    <w:rsid w:val="00552CE4"/>
    <w:rsid w:val="0055304C"/>
    <w:rsid w:val="005532E2"/>
    <w:rsid w:val="005533C9"/>
    <w:rsid w:val="0055399D"/>
    <w:rsid w:val="00553E2D"/>
    <w:rsid w:val="005549D0"/>
    <w:rsid w:val="00554D5A"/>
    <w:rsid w:val="00554E1E"/>
    <w:rsid w:val="00555175"/>
    <w:rsid w:val="00555A43"/>
    <w:rsid w:val="0055675B"/>
    <w:rsid w:val="00557131"/>
    <w:rsid w:val="00557487"/>
    <w:rsid w:val="00560AC9"/>
    <w:rsid w:val="00561A20"/>
    <w:rsid w:val="005625F9"/>
    <w:rsid w:val="0056303B"/>
    <w:rsid w:val="00563149"/>
    <w:rsid w:val="005634CD"/>
    <w:rsid w:val="00563CCA"/>
    <w:rsid w:val="00564032"/>
    <w:rsid w:val="00564370"/>
    <w:rsid w:val="00564887"/>
    <w:rsid w:val="00564EB2"/>
    <w:rsid w:val="00565317"/>
    <w:rsid w:val="0056560E"/>
    <w:rsid w:val="0056592A"/>
    <w:rsid w:val="00565EEE"/>
    <w:rsid w:val="0056607E"/>
    <w:rsid w:val="00566159"/>
    <w:rsid w:val="00566495"/>
    <w:rsid w:val="00566B32"/>
    <w:rsid w:val="00566EBD"/>
    <w:rsid w:val="005672F9"/>
    <w:rsid w:val="00567409"/>
    <w:rsid w:val="0056765F"/>
    <w:rsid w:val="00567869"/>
    <w:rsid w:val="0057047D"/>
    <w:rsid w:val="005704CB"/>
    <w:rsid w:val="00570ADF"/>
    <w:rsid w:val="00570DCE"/>
    <w:rsid w:val="005715BE"/>
    <w:rsid w:val="005721F1"/>
    <w:rsid w:val="0057238C"/>
    <w:rsid w:val="005727BE"/>
    <w:rsid w:val="00572963"/>
    <w:rsid w:val="00573248"/>
    <w:rsid w:val="00573A41"/>
    <w:rsid w:val="00573F74"/>
    <w:rsid w:val="005749BA"/>
    <w:rsid w:val="00574C7A"/>
    <w:rsid w:val="005753DD"/>
    <w:rsid w:val="0057634F"/>
    <w:rsid w:val="00576A5D"/>
    <w:rsid w:val="0057789A"/>
    <w:rsid w:val="005800FD"/>
    <w:rsid w:val="00580956"/>
    <w:rsid w:val="00580BE3"/>
    <w:rsid w:val="00581A8E"/>
    <w:rsid w:val="00581EEC"/>
    <w:rsid w:val="005824CC"/>
    <w:rsid w:val="0058296F"/>
    <w:rsid w:val="00582E34"/>
    <w:rsid w:val="005832A4"/>
    <w:rsid w:val="00583376"/>
    <w:rsid w:val="00583BB3"/>
    <w:rsid w:val="00583BF7"/>
    <w:rsid w:val="00583F20"/>
    <w:rsid w:val="005841D6"/>
    <w:rsid w:val="00584910"/>
    <w:rsid w:val="00584A0D"/>
    <w:rsid w:val="00584BB6"/>
    <w:rsid w:val="00584F1D"/>
    <w:rsid w:val="005850BB"/>
    <w:rsid w:val="00586FC4"/>
    <w:rsid w:val="0058728F"/>
    <w:rsid w:val="005907B3"/>
    <w:rsid w:val="00590CC9"/>
    <w:rsid w:val="00590D2B"/>
    <w:rsid w:val="00590E5F"/>
    <w:rsid w:val="00592532"/>
    <w:rsid w:val="00592C55"/>
    <w:rsid w:val="005930C1"/>
    <w:rsid w:val="005939A3"/>
    <w:rsid w:val="005949C7"/>
    <w:rsid w:val="00595FA6"/>
    <w:rsid w:val="005961B7"/>
    <w:rsid w:val="005961E9"/>
    <w:rsid w:val="00596320"/>
    <w:rsid w:val="00596751"/>
    <w:rsid w:val="005977D1"/>
    <w:rsid w:val="005A077E"/>
    <w:rsid w:val="005A2F28"/>
    <w:rsid w:val="005A3423"/>
    <w:rsid w:val="005A387C"/>
    <w:rsid w:val="005A409C"/>
    <w:rsid w:val="005A44C8"/>
    <w:rsid w:val="005A48DF"/>
    <w:rsid w:val="005A4E2D"/>
    <w:rsid w:val="005A5A99"/>
    <w:rsid w:val="005A5D5F"/>
    <w:rsid w:val="005A5EA8"/>
    <w:rsid w:val="005A6DC8"/>
    <w:rsid w:val="005A6EA4"/>
    <w:rsid w:val="005A6F48"/>
    <w:rsid w:val="005A6F4C"/>
    <w:rsid w:val="005A7B0B"/>
    <w:rsid w:val="005B0467"/>
    <w:rsid w:val="005B07E6"/>
    <w:rsid w:val="005B08C1"/>
    <w:rsid w:val="005B1889"/>
    <w:rsid w:val="005B2990"/>
    <w:rsid w:val="005B36C9"/>
    <w:rsid w:val="005B524A"/>
    <w:rsid w:val="005B52C8"/>
    <w:rsid w:val="005B53BD"/>
    <w:rsid w:val="005B55E3"/>
    <w:rsid w:val="005B60AA"/>
    <w:rsid w:val="005B6D94"/>
    <w:rsid w:val="005B6E58"/>
    <w:rsid w:val="005B78BC"/>
    <w:rsid w:val="005B78F9"/>
    <w:rsid w:val="005B7D8E"/>
    <w:rsid w:val="005C0C72"/>
    <w:rsid w:val="005C1C6F"/>
    <w:rsid w:val="005C1E97"/>
    <w:rsid w:val="005C22DD"/>
    <w:rsid w:val="005C2D94"/>
    <w:rsid w:val="005C2F6E"/>
    <w:rsid w:val="005C36AD"/>
    <w:rsid w:val="005C3BD4"/>
    <w:rsid w:val="005C4255"/>
    <w:rsid w:val="005C45C4"/>
    <w:rsid w:val="005C4AA9"/>
    <w:rsid w:val="005C586A"/>
    <w:rsid w:val="005C6256"/>
    <w:rsid w:val="005C7F2D"/>
    <w:rsid w:val="005D05A7"/>
    <w:rsid w:val="005D0870"/>
    <w:rsid w:val="005D09AC"/>
    <w:rsid w:val="005D1537"/>
    <w:rsid w:val="005D1687"/>
    <w:rsid w:val="005D2800"/>
    <w:rsid w:val="005D2859"/>
    <w:rsid w:val="005D2D9D"/>
    <w:rsid w:val="005D3350"/>
    <w:rsid w:val="005D3643"/>
    <w:rsid w:val="005D419C"/>
    <w:rsid w:val="005D468A"/>
    <w:rsid w:val="005D55F7"/>
    <w:rsid w:val="005D5665"/>
    <w:rsid w:val="005D6B69"/>
    <w:rsid w:val="005D77E8"/>
    <w:rsid w:val="005D7BE1"/>
    <w:rsid w:val="005E03E8"/>
    <w:rsid w:val="005E0580"/>
    <w:rsid w:val="005E16AD"/>
    <w:rsid w:val="005E27C7"/>
    <w:rsid w:val="005E2BD4"/>
    <w:rsid w:val="005E2C77"/>
    <w:rsid w:val="005E2DB5"/>
    <w:rsid w:val="005E3389"/>
    <w:rsid w:val="005E364A"/>
    <w:rsid w:val="005E3873"/>
    <w:rsid w:val="005E3ABD"/>
    <w:rsid w:val="005E4211"/>
    <w:rsid w:val="005E49E1"/>
    <w:rsid w:val="005E5080"/>
    <w:rsid w:val="005E512E"/>
    <w:rsid w:val="005E56A0"/>
    <w:rsid w:val="005E5A9A"/>
    <w:rsid w:val="005E5AAE"/>
    <w:rsid w:val="005E70FE"/>
    <w:rsid w:val="005E7233"/>
    <w:rsid w:val="005E739F"/>
    <w:rsid w:val="005E7ABF"/>
    <w:rsid w:val="005F0106"/>
    <w:rsid w:val="005F060E"/>
    <w:rsid w:val="005F0ECD"/>
    <w:rsid w:val="005F108B"/>
    <w:rsid w:val="005F11E3"/>
    <w:rsid w:val="005F1C29"/>
    <w:rsid w:val="005F2248"/>
    <w:rsid w:val="005F251D"/>
    <w:rsid w:val="005F2674"/>
    <w:rsid w:val="005F2BAB"/>
    <w:rsid w:val="005F2BC9"/>
    <w:rsid w:val="005F2D28"/>
    <w:rsid w:val="005F2DE1"/>
    <w:rsid w:val="005F3232"/>
    <w:rsid w:val="005F400C"/>
    <w:rsid w:val="005F415B"/>
    <w:rsid w:val="005F476C"/>
    <w:rsid w:val="005F4801"/>
    <w:rsid w:val="005F5241"/>
    <w:rsid w:val="005F6060"/>
    <w:rsid w:val="005F62D4"/>
    <w:rsid w:val="005F70B8"/>
    <w:rsid w:val="005F7E62"/>
    <w:rsid w:val="00600DC0"/>
    <w:rsid w:val="00600DFB"/>
    <w:rsid w:val="00601213"/>
    <w:rsid w:val="0060155B"/>
    <w:rsid w:val="006015A8"/>
    <w:rsid w:val="006022E0"/>
    <w:rsid w:val="006024D0"/>
    <w:rsid w:val="0060290B"/>
    <w:rsid w:val="00603294"/>
    <w:rsid w:val="00603535"/>
    <w:rsid w:val="00603C4C"/>
    <w:rsid w:val="00603CF6"/>
    <w:rsid w:val="00605427"/>
    <w:rsid w:val="00605C51"/>
    <w:rsid w:val="00606616"/>
    <w:rsid w:val="00606902"/>
    <w:rsid w:val="00607658"/>
    <w:rsid w:val="00610CE2"/>
    <w:rsid w:val="00610D46"/>
    <w:rsid w:val="00610EA9"/>
    <w:rsid w:val="0061125E"/>
    <w:rsid w:val="006112FE"/>
    <w:rsid w:val="00611EC4"/>
    <w:rsid w:val="00612017"/>
    <w:rsid w:val="00612B13"/>
    <w:rsid w:val="00613712"/>
    <w:rsid w:val="00613790"/>
    <w:rsid w:val="00614DB4"/>
    <w:rsid w:val="0061534E"/>
    <w:rsid w:val="006153B9"/>
    <w:rsid w:val="0061659F"/>
    <w:rsid w:val="00616902"/>
    <w:rsid w:val="00621874"/>
    <w:rsid w:val="00621989"/>
    <w:rsid w:val="00621FB3"/>
    <w:rsid w:val="006229A1"/>
    <w:rsid w:val="006229BE"/>
    <w:rsid w:val="00623C57"/>
    <w:rsid w:val="006246E5"/>
    <w:rsid w:val="0062470A"/>
    <w:rsid w:val="00624755"/>
    <w:rsid w:val="00625B1E"/>
    <w:rsid w:val="006309ED"/>
    <w:rsid w:val="00632631"/>
    <w:rsid w:val="006338FF"/>
    <w:rsid w:val="00634F94"/>
    <w:rsid w:val="00635382"/>
    <w:rsid w:val="006354D6"/>
    <w:rsid w:val="0063573E"/>
    <w:rsid w:val="00635A3F"/>
    <w:rsid w:val="006366FB"/>
    <w:rsid w:val="006367CD"/>
    <w:rsid w:val="00636C7C"/>
    <w:rsid w:val="00637755"/>
    <w:rsid w:val="0063785A"/>
    <w:rsid w:val="0064003A"/>
    <w:rsid w:val="00640C35"/>
    <w:rsid w:val="0064178D"/>
    <w:rsid w:val="006418F8"/>
    <w:rsid w:val="006422E5"/>
    <w:rsid w:val="0064289D"/>
    <w:rsid w:val="006428CB"/>
    <w:rsid w:val="00643821"/>
    <w:rsid w:val="00643F0D"/>
    <w:rsid w:val="0064504E"/>
    <w:rsid w:val="006455A0"/>
    <w:rsid w:val="00646259"/>
    <w:rsid w:val="0064648E"/>
    <w:rsid w:val="0064718F"/>
    <w:rsid w:val="006473AD"/>
    <w:rsid w:val="00647B8F"/>
    <w:rsid w:val="0065026B"/>
    <w:rsid w:val="0065031C"/>
    <w:rsid w:val="0065057D"/>
    <w:rsid w:val="00651613"/>
    <w:rsid w:val="00653613"/>
    <w:rsid w:val="00653E73"/>
    <w:rsid w:val="00653FD0"/>
    <w:rsid w:val="006563C9"/>
    <w:rsid w:val="0065642F"/>
    <w:rsid w:val="00656769"/>
    <w:rsid w:val="00657252"/>
    <w:rsid w:val="0065764B"/>
    <w:rsid w:val="00657D3A"/>
    <w:rsid w:val="00657D3E"/>
    <w:rsid w:val="006601B1"/>
    <w:rsid w:val="00660571"/>
    <w:rsid w:val="006608E9"/>
    <w:rsid w:val="00661AB1"/>
    <w:rsid w:val="00661EF4"/>
    <w:rsid w:val="00662918"/>
    <w:rsid w:val="00662BA5"/>
    <w:rsid w:val="006635A3"/>
    <w:rsid w:val="006639C4"/>
    <w:rsid w:val="00663ED2"/>
    <w:rsid w:val="0066456E"/>
    <w:rsid w:val="00664C20"/>
    <w:rsid w:val="00664E5A"/>
    <w:rsid w:val="006656B3"/>
    <w:rsid w:val="006661D3"/>
    <w:rsid w:val="00670344"/>
    <w:rsid w:val="0067053E"/>
    <w:rsid w:val="00670DBB"/>
    <w:rsid w:val="00671790"/>
    <w:rsid w:val="0067374C"/>
    <w:rsid w:val="00673B87"/>
    <w:rsid w:val="00673E14"/>
    <w:rsid w:val="006753CA"/>
    <w:rsid w:val="006753E0"/>
    <w:rsid w:val="00675A92"/>
    <w:rsid w:val="0067682A"/>
    <w:rsid w:val="00676EF2"/>
    <w:rsid w:val="00676FC4"/>
    <w:rsid w:val="006774BE"/>
    <w:rsid w:val="00677C0A"/>
    <w:rsid w:val="00677E80"/>
    <w:rsid w:val="00680430"/>
    <w:rsid w:val="006804B5"/>
    <w:rsid w:val="006817E6"/>
    <w:rsid w:val="00681934"/>
    <w:rsid w:val="00681C8B"/>
    <w:rsid w:val="00682305"/>
    <w:rsid w:val="0068264D"/>
    <w:rsid w:val="00682E1E"/>
    <w:rsid w:val="00684CC4"/>
    <w:rsid w:val="00685135"/>
    <w:rsid w:val="00685A4A"/>
    <w:rsid w:val="00685FD1"/>
    <w:rsid w:val="0068603A"/>
    <w:rsid w:val="00686978"/>
    <w:rsid w:val="00686A59"/>
    <w:rsid w:val="00686F40"/>
    <w:rsid w:val="00687053"/>
    <w:rsid w:val="0068706A"/>
    <w:rsid w:val="00687C97"/>
    <w:rsid w:val="00690613"/>
    <w:rsid w:val="006909F7"/>
    <w:rsid w:val="00690E55"/>
    <w:rsid w:val="00691524"/>
    <w:rsid w:val="006918F8"/>
    <w:rsid w:val="00692504"/>
    <w:rsid w:val="00692A73"/>
    <w:rsid w:val="00692AFB"/>
    <w:rsid w:val="00692C65"/>
    <w:rsid w:val="00693672"/>
    <w:rsid w:val="006940C6"/>
    <w:rsid w:val="0069459F"/>
    <w:rsid w:val="006946A1"/>
    <w:rsid w:val="006949DD"/>
    <w:rsid w:val="00696B5D"/>
    <w:rsid w:val="00696CE2"/>
    <w:rsid w:val="00696D13"/>
    <w:rsid w:val="00696E4E"/>
    <w:rsid w:val="00696E84"/>
    <w:rsid w:val="006973D3"/>
    <w:rsid w:val="00697E48"/>
    <w:rsid w:val="006A0704"/>
    <w:rsid w:val="006A07E5"/>
    <w:rsid w:val="006A0971"/>
    <w:rsid w:val="006A0AFE"/>
    <w:rsid w:val="006A0CDA"/>
    <w:rsid w:val="006A1408"/>
    <w:rsid w:val="006A1522"/>
    <w:rsid w:val="006A15AB"/>
    <w:rsid w:val="006A19BA"/>
    <w:rsid w:val="006A19DC"/>
    <w:rsid w:val="006A1FDF"/>
    <w:rsid w:val="006A2483"/>
    <w:rsid w:val="006A2509"/>
    <w:rsid w:val="006A25C7"/>
    <w:rsid w:val="006A278B"/>
    <w:rsid w:val="006A2A8B"/>
    <w:rsid w:val="006A2B17"/>
    <w:rsid w:val="006A3327"/>
    <w:rsid w:val="006A3472"/>
    <w:rsid w:val="006A353F"/>
    <w:rsid w:val="006A43C6"/>
    <w:rsid w:val="006A5CC4"/>
    <w:rsid w:val="006A6484"/>
    <w:rsid w:val="006A6C9A"/>
    <w:rsid w:val="006B02BA"/>
    <w:rsid w:val="006B1DFF"/>
    <w:rsid w:val="006B2334"/>
    <w:rsid w:val="006B2B6E"/>
    <w:rsid w:val="006B2E14"/>
    <w:rsid w:val="006B32B7"/>
    <w:rsid w:val="006B392F"/>
    <w:rsid w:val="006B3B90"/>
    <w:rsid w:val="006B50D1"/>
    <w:rsid w:val="006B61C9"/>
    <w:rsid w:val="006B6831"/>
    <w:rsid w:val="006B6948"/>
    <w:rsid w:val="006B6AD1"/>
    <w:rsid w:val="006B7715"/>
    <w:rsid w:val="006C266A"/>
    <w:rsid w:val="006C2988"/>
    <w:rsid w:val="006C2F21"/>
    <w:rsid w:val="006C3525"/>
    <w:rsid w:val="006C358C"/>
    <w:rsid w:val="006C3A6A"/>
    <w:rsid w:val="006C3D0A"/>
    <w:rsid w:val="006C431C"/>
    <w:rsid w:val="006C4376"/>
    <w:rsid w:val="006C47D7"/>
    <w:rsid w:val="006C4946"/>
    <w:rsid w:val="006C5193"/>
    <w:rsid w:val="006C5791"/>
    <w:rsid w:val="006C6EA6"/>
    <w:rsid w:val="006C7E88"/>
    <w:rsid w:val="006D0553"/>
    <w:rsid w:val="006D0CE9"/>
    <w:rsid w:val="006D14DB"/>
    <w:rsid w:val="006D18E2"/>
    <w:rsid w:val="006D2EE7"/>
    <w:rsid w:val="006D3C87"/>
    <w:rsid w:val="006D4192"/>
    <w:rsid w:val="006D44F4"/>
    <w:rsid w:val="006D4835"/>
    <w:rsid w:val="006D4963"/>
    <w:rsid w:val="006D6CA0"/>
    <w:rsid w:val="006D7170"/>
    <w:rsid w:val="006E0187"/>
    <w:rsid w:val="006E03D7"/>
    <w:rsid w:val="006E0F98"/>
    <w:rsid w:val="006E2E6A"/>
    <w:rsid w:val="006E3272"/>
    <w:rsid w:val="006E3662"/>
    <w:rsid w:val="006E4220"/>
    <w:rsid w:val="006E4256"/>
    <w:rsid w:val="006E47B5"/>
    <w:rsid w:val="006E4A85"/>
    <w:rsid w:val="006E5CD9"/>
    <w:rsid w:val="006E6554"/>
    <w:rsid w:val="006E6658"/>
    <w:rsid w:val="006E6819"/>
    <w:rsid w:val="006E70EC"/>
    <w:rsid w:val="006E715D"/>
    <w:rsid w:val="006E7878"/>
    <w:rsid w:val="006E7BD7"/>
    <w:rsid w:val="006E7D58"/>
    <w:rsid w:val="006F04A2"/>
    <w:rsid w:val="006F1B68"/>
    <w:rsid w:val="006F1CAE"/>
    <w:rsid w:val="006F229A"/>
    <w:rsid w:val="006F28A4"/>
    <w:rsid w:val="006F2CE0"/>
    <w:rsid w:val="006F2F32"/>
    <w:rsid w:val="006F3393"/>
    <w:rsid w:val="006F3E80"/>
    <w:rsid w:val="006F55D6"/>
    <w:rsid w:val="006F630A"/>
    <w:rsid w:val="006F67CF"/>
    <w:rsid w:val="006F67E8"/>
    <w:rsid w:val="006F734B"/>
    <w:rsid w:val="006F7CBE"/>
    <w:rsid w:val="00701174"/>
    <w:rsid w:val="00701543"/>
    <w:rsid w:val="00701F05"/>
    <w:rsid w:val="007020B7"/>
    <w:rsid w:val="00703013"/>
    <w:rsid w:val="007033A6"/>
    <w:rsid w:val="007041EF"/>
    <w:rsid w:val="0070428D"/>
    <w:rsid w:val="00704771"/>
    <w:rsid w:val="00704A5C"/>
    <w:rsid w:val="00704E1F"/>
    <w:rsid w:val="00705314"/>
    <w:rsid w:val="007056EB"/>
    <w:rsid w:val="00705704"/>
    <w:rsid w:val="00705B0C"/>
    <w:rsid w:val="0070762B"/>
    <w:rsid w:val="00707A46"/>
    <w:rsid w:val="00710480"/>
    <w:rsid w:val="007116C6"/>
    <w:rsid w:val="007124D3"/>
    <w:rsid w:val="00713264"/>
    <w:rsid w:val="00713562"/>
    <w:rsid w:val="007136D6"/>
    <w:rsid w:val="00713949"/>
    <w:rsid w:val="00713FB2"/>
    <w:rsid w:val="00714275"/>
    <w:rsid w:val="0071444A"/>
    <w:rsid w:val="00714464"/>
    <w:rsid w:val="00714782"/>
    <w:rsid w:val="00714ADA"/>
    <w:rsid w:val="007163D3"/>
    <w:rsid w:val="007172C7"/>
    <w:rsid w:val="007178DA"/>
    <w:rsid w:val="0072053D"/>
    <w:rsid w:val="0072084E"/>
    <w:rsid w:val="00720E23"/>
    <w:rsid w:val="00720F00"/>
    <w:rsid w:val="00720FB6"/>
    <w:rsid w:val="007214FF"/>
    <w:rsid w:val="00721FB4"/>
    <w:rsid w:val="00722315"/>
    <w:rsid w:val="00722BBE"/>
    <w:rsid w:val="00722F86"/>
    <w:rsid w:val="00723B8B"/>
    <w:rsid w:val="00724986"/>
    <w:rsid w:val="00724DE4"/>
    <w:rsid w:val="00725B74"/>
    <w:rsid w:val="00726631"/>
    <w:rsid w:val="00726C9A"/>
    <w:rsid w:val="00726D27"/>
    <w:rsid w:val="00727216"/>
    <w:rsid w:val="00727CEB"/>
    <w:rsid w:val="00730D59"/>
    <w:rsid w:val="00732256"/>
    <w:rsid w:val="00732483"/>
    <w:rsid w:val="007330BB"/>
    <w:rsid w:val="007342D6"/>
    <w:rsid w:val="00734525"/>
    <w:rsid w:val="00734F21"/>
    <w:rsid w:val="007353C8"/>
    <w:rsid w:val="007370F4"/>
    <w:rsid w:val="00737851"/>
    <w:rsid w:val="00742501"/>
    <w:rsid w:val="0074268E"/>
    <w:rsid w:val="00742CB1"/>
    <w:rsid w:val="007432C4"/>
    <w:rsid w:val="00743305"/>
    <w:rsid w:val="007435A0"/>
    <w:rsid w:val="00743A98"/>
    <w:rsid w:val="00744340"/>
    <w:rsid w:val="00744C14"/>
    <w:rsid w:val="00745B50"/>
    <w:rsid w:val="00746832"/>
    <w:rsid w:val="007475E4"/>
    <w:rsid w:val="0074789F"/>
    <w:rsid w:val="00747959"/>
    <w:rsid w:val="007479F4"/>
    <w:rsid w:val="00747E8D"/>
    <w:rsid w:val="00750792"/>
    <w:rsid w:val="00751B0D"/>
    <w:rsid w:val="00752075"/>
    <w:rsid w:val="00752484"/>
    <w:rsid w:val="00752E47"/>
    <w:rsid w:val="00752FA0"/>
    <w:rsid w:val="0075319D"/>
    <w:rsid w:val="007540D8"/>
    <w:rsid w:val="00754540"/>
    <w:rsid w:val="0075474F"/>
    <w:rsid w:val="00754CA5"/>
    <w:rsid w:val="00754D60"/>
    <w:rsid w:val="00755693"/>
    <w:rsid w:val="0075620C"/>
    <w:rsid w:val="007567CF"/>
    <w:rsid w:val="00756F23"/>
    <w:rsid w:val="00757734"/>
    <w:rsid w:val="00757B18"/>
    <w:rsid w:val="00760021"/>
    <w:rsid w:val="00760469"/>
    <w:rsid w:val="007608F4"/>
    <w:rsid w:val="00760F56"/>
    <w:rsid w:val="00761081"/>
    <w:rsid w:val="007614BD"/>
    <w:rsid w:val="00761F72"/>
    <w:rsid w:val="00761FDE"/>
    <w:rsid w:val="00762174"/>
    <w:rsid w:val="007621F0"/>
    <w:rsid w:val="00762592"/>
    <w:rsid w:val="00762D91"/>
    <w:rsid w:val="00763A3F"/>
    <w:rsid w:val="00764618"/>
    <w:rsid w:val="007650C9"/>
    <w:rsid w:val="00765834"/>
    <w:rsid w:val="00765ADC"/>
    <w:rsid w:val="00765FB8"/>
    <w:rsid w:val="00766053"/>
    <w:rsid w:val="0076659F"/>
    <w:rsid w:val="00766B86"/>
    <w:rsid w:val="007672E6"/>
    <w:rsid w:val="00767826"/>
    <w:rsid w:val="007678DF"/>
    <w:rsid w:val="00770584"/>
    <w:rsid w:val="00772BB4"/>
    <w:rsid w:val="007734DF"/>
    <w:rsid w:val="00773C40"/>
    <w:rsid w:val="00773EAD"/>
    <w:rsid w:val="00774389"/>
    <w:rsid w:val="00775E80"/>
    <w:rsid w:val="00776066"/>
    <w:rsid w:val="00776B1A"/>
    <w:rsid w:val="00777BBA"/>
    <w:rsid w:val="00780115"/>
    <w:rsid w:val="00780181"/>
    <w:rsid w:val="00780399"/>
    <w:rsid w:val="007807A4"/>
    <w:rsid w:val="00780D3E"/>
    <w:rsid w:val="00780D9F"/>
    <w:rsid w:val="00780FA1"/>
    <w:rsid w:val="00781132"/>
    <w:rsid w:val="00781708"/>
    <w:rsid w:val="00781977"/>
    <w:rsid w:val="00781E62"/>
    <w:rsid w:val="0078212E"/>
    <w:rsid w:val="0078271F"/>
    <w:rsid w:val="00782C04"/>
    <w:rsid w:val="00783839"/>
    <w:rsid w:val="00783D2A"/>
    <w:rsid w:val="00783E4A"/>
    <w:rsid w:val="00784486"/>
    <w:rsid w:val="007849F4"/>
    <w:rsid w:val="007854CB"/>
    <w:rsid w:val="0078599F"/>
    <w:rsid w:val="00786BDD"/>
    <w:rsid w:val="00786C3A"/>
    <w:rsid w:val="00786E15"/>
    <w:rsid w:val="007870CC"/>
    <w:rsid w:val="00787134"/>
    <w:rsid w:val="0078781F"/>
    <w:rsid w:val="00787892"/>
    <w:rsid w:val="00787EF8"/>
    <w:rsid w:val="007906C0"/>
    <w:rsid w:val="00791654"/>
    <w:rsid w:val="007916E1"/>
    <w:rsid w:val="00792AFA"/>
    <w:rsid w:val="007934C6"/>
    <w:rsid w:val="00793776"/>
    <w:rsid w:val="00793BDA"/>
    <w:rsid w:val="00793D94"/>
    <w:rsid w:val="00794374"/>
    <w:rsid w:val="007943F7"/>
    <w:rsid w:val="0079522E"/>
    <w:rsid w:val="00795231"/>
    <w:rsid w:val="007A047F"/>
    <w:rsid w:val="007A16A3"/>
    <w:rsid w:val="007A185E"/>
    <w:rsid w:val="007A1A9C"/>
    <w:rsid w:val="007A1D87"/>
    <w:rsid w:val="007A1E70"/>
    <w:rsid w:val="007A1F88"/>
    <w:rsid w:val="007A2172"/>
    <w:rsid w:val="007A2E18"/>
    <w:rsid w:val="007A3585"/>
    <w:rsid w:val="007A4795"/>
    <w:rsid w:val="007A4DBB"/>
    <w:rsid w:val="007A6AA0"/>
    <w:rsid w:val="007A7AC5"/>
    <w:rsid w:val="007B0255"/>
    <w:rsid w:val="007B05A5"/>
    <w:rsid w:val="007B0762"/>
    <w:rsid w:val="007B0CE6"/>
    <w:rsid w:val="007B0F8C"/>
    <w:rsid w:val="007B1724"/>
    <w:rsid w:val="007B1CD1"/>
    <w:rsid w:val="007B2823"/>
    <w:rsid w:val="007B4DCE"/>
    <w:rsid w:val="007B5933"/>
    <w:rsid w:val="007B5D47"/>
    <w:rsid w:val="007B642A"/>
    <w:rsid w:val="007B65D1"/>
    <w:rsid w:val="007B72B7"/>
    <w:rsid w:val="007B733E"/>
    <w:rsid w:val="007B7A08"/>
    <w:rsid w:val="007B7ACA"/>
    <w:rsid w:val="007C067D"/>
    <w:rsid w:val="007C0EAB"/>
    <w:rsid w:val="007C0F37"/>
    <w:rsid w:val="007C11FD"/>
    <w:rsid w:val="007C1802"/>
    <w:rsid w:val="007C19DA"/>
    <w:rsid w:val="007C1D0C"/>
    <w:rsid w:val="007C1E97"/>
    <w:rsid w:val="007C253B"/>
    <w:rsid w:val="007C2E66"/>
    <w:rsid w:val="007C4260"/>
    <w:rsid w:val="007C54CC"/>
    <w:rsid w:val="007C580F"/>
    <w:rsid w:val="007C5880"/>
    <w:rsid w:val="007C5B51"/>
    <w:rsid w:val="007C5E4D"/>
    <w:rsid w:val="007C713C"/>
    <w:rsid w:val="007C7682"/>
    <w:rsid w:val="007D05FA"/>
    <w:rsid w:val="007D0C5D"/>
    <w:rsid w:val="007D1343"/>
    <w:rsid w:val="007D2272"/>
    <w:rsid w:val="007D24B3"/>
    <w:rsid w:val="007D2CE3"/>
    <w:rsid w:val="007D2DCE"/>
    <w:rsid w:val="007D2DDC"/>
    <w:rsid w:val="007D32A6"/>
    <w:rsid w:val="007D4E3A"/>
    <w:rsid w:val="007D5B4B"/>
    <w:rsid w:val="007D6C1F"/>
    <w:rsid w:val="007D71D3"/>
    <w:rsid w:val="007E0022"/>
    <w:rsid w:val="007E0E64"/>
    <w:rsid w:val="007E0FF2"/>
    <w:rsid w:val="007E1021"/>
    <w:rsid w:val="007E1E92"/>
    <w:rsid w:val="007E2A76"/>
    <w:rsid w:val="007E2E72"/>
    <w:rsid w:val="007E395E"/>
    <w:rsid w:val="007E46B8"/>
    <w:rsid w:val="007E4801"/>
    <w:rsid w:val="007E497F"/>
    <w:rsid w:val="007E4BCA"/>
    <w:rsid w:val="007E4F85"/>
    <w:rsid w:val="007E5287"/>
    <w:rsid w:val="007E54F0"/>
    <w:rsid w:val="007E5A86"/>
    <w:rsid w:val="007E61D2"/>
    <w:rsid w:val="007E6808"/>
    <w:rsid w:val="007E69FF"/>
    <w:rsid w:val="007E6BCC"/>
    <w:rsid w:val="007E6EC4"/>
    <w:rsid w:val="007E72F5"/>
    <w:rsid w:val="007E7F6F"/>
    <w:rsid w:val="007F0BDE"/>
    <w:rsid w:val="007F0E73"/>
    <w:rsid w:val="007F0FFF"/>
    <w:rsid w:val="007F125E"/>
    <w:rsid w:val="007F247A"/>
    <w:rsid w:val="007F28F3"/>
    <w:rsid w:val="007F2D94"/>
    <w:rsid w:val="007F3058"/>
    <w:rsid w:val="007F3262"/>
    <w:rsid w:val="007F3380"/>
    <w:rsid w:val="007F422B"/>
    <w:rsid w:val="007F475B"/>
    <w:rsid w:val="007F51B2"/>
    <w:rsid w:val="007F51FF"/>
    <w:rsid w:val="007F5383"/>
    <w:rsid w:val="007F5E98"/>
    <w:rsid w:val="007F63D0"/>
    <w:rsid w:val="007F6C93"/>
    <w:rsid w:val="007F6D94"/>
    <w:rsid w:val="007F6DEB"/>
    <w:rsid w:val="007F6EA2"/>
    <w:rsid w:val="007F70E9"/>
    <w:rsid w:val="007F74B7"/>
    <w:rsid w:val="007F7A52"/>
    <w:rsid w:val="00800791"/>
    <w:rsid w:val="00800859"/>
    <w:rsid w:val="00800C3C"/>
    <w:rsid w:val="008014CB"/>
    <w:rsid w:val="00803B46"/>
    <w:rsid w:val="00804055"/>
    <w:rsid w:val="008040B9"/>
    <w:rsid w:val="00804580"/>
    <w:rsid w:val="0080538E"/>
    <w:rsid w:val="008056DD"/>
    <w:rsid w:val="00806C44"/>
    <w:rsid w:val="008078D6"/>
    <w:rsid w:val="00807B3A"/>
    <w:rsid w:val="00807EAB"/>
    <w:rsid w:val="00807FD4"/>
    <w:rsid w:val="00811078"/>
    <w:rsid w:val="008135E4"/>
    <w:rsid w:val="00813B14"/>
    <w:rsid w:val="00814825"/>
    <w:rsid w:val="00815325"/>
    <w:rsid w:val="00816C11"/>
    <w:rsid w:val="00817F90"/>
    <w:rsid w:val="00820461"/>
    <w:rsid w:val="00820843"/>
    <w:rsid w:val="00820ACB"/>
    <w:rsid w:val="00820CAA"/>
    <w:rsid w:val="00820DB6"/>
    <w:rsid w:val="0082151C"/>
    <w:rsid w:val="008218EB"/>
    <w:rsid w:val="0082196B"/>
    <w:rsid w:val="00821A2B"/>
    <w:rsid w:val="00821F52"/>
    <w:rsid w:val="00822416"/>
    <w:rsid w:val="0082264C"/>
    <w:rsid w:val="008237CC"/>
    <w:rsid w:val="008238CA"/>
    <w:rsid w:val="00823D6F"/>
    <w:rsid w:val="00824B6B"/>
    <w:rsid w:val="00825712"/>
    <w:rsid w:val="00826FDA"/>
    <w:rsid w:val="00827290"/>
    <w:rsid w:val="008279C0"/>
    <w:rsid w:val="00827D9E"/>
    <w:rsid w:val="008307A2"/>
    <w:rsid w:val="008312EB"/>
    <w:rsid w:val="00831E52"/>
    <w:rsid w:val="0083211B"/>
    <w:rsid w:val="00832539"/>
    <w:rsid w:val="00833846"/>
    <w:rsid w:val="00833E1F"/>
    <w:rsid w:val="00834340"/>
    <w:rsid w:val="008347A4"/>
    <w:rsid w:val="008351D5"/>
    <w:rsid w:val="008355E1"/>
    <w:rsid w:val="0083591F"/>
    <w:rsid w:val="00835C27"/>
    <w:rsid w:val="008360EC"/>
    <w:rsid w:val="00836942"/>
    <w:rsid w:val="00836F97"/>
    <w:rsid w:val="008401A0"/>
    <w:rsid w:val="008405B1"/>
    <w:rsid w:val="00841482"/>
    <w:rsid w:val="00842264"/>
    <w:rsid w:val="00842519"/>
    <w:rsid w:val="00842618"/>
    <w:rsid w:val="00842935"/>
    <w:rsid w:val="00842C0C"/>
    <w:rsid w:val="00842F6A"/>
    <w:rsid w:val="008430BA"/>
    <w:rsid w:val="008433D9"/>
    <w:rsid w:val="0084353C"/>
    <w:rsid w:val="008439C2"/>
    <w:rsid w:val="00843B11"/>
    <w:rsid w:val="00843F1A"/>
    <w:rsid w:val="00844B5E"/>
    <w:rsid w:val="0084510A"/>
    <w:rsid w:val="008456C7"/>
    <w:rsid w:val="008464B7"/>
    <w:rsid w:val="00846955"/>
    <w:rsid w:val="00846FD2"/>
    <w:rsid w:val="00847068"/>
    <w:rsid w:val="00847C27"/>
    <w:rsid w:val="00850880"/>
    <w:rsid w:val="00850B6F"/>
    <w:rsid w:val="0085104D"/>
    <w:rsid w:val="0085126C"/>
    <w:rsid w:val="00851325"/>
    <w:rsid w:val="00851E1A"/>
    <w:rsid w:val="0085220A"/>
    <w:rsid w:val="00852459"/>
    <w:rsid w:val="0085316E"/>
    <w:rsid w:val="008533EC"/>
    <w:rsid w:val="00853ED9"/>
    <w:rsid w:val="00854209"/>
    <w:rsid w:val="00854CFC"/>
    <w:rsid w:val="0085550B"/>
    <w:rsid w:val="008566C8"/>
    <w:rsid w:val="00856F77"/>
    <w:rsid w:val="00857C23"/>
    <w:rsid w:val="0086104F"/>
    <w:rsid w:val="008611AA"/>
    <w:rsid w:val="008625B5"/>
    <w:rsid w:val="00862E15"/>
    <w:rsid w:val="0086314C"/>
    <w:rsid w:val="0086544C"/>
    <w:rsid w:val="0086568C"/>
    <w:rsid w:val="00865B28"/>
    <w:rsid w:val="00865FB1"/>
    <w:rsid w:val="00866B88"/>
    <w:rsid w:val="00866F1F"/>
    <w:rsid w:val="00867208"/>
    <w:rsid w:val="008673C6"/>
    <w:rsid w:val="008673E7"/>
    <w:rsid w:val="00867989"/>
    <w:rsid w:val="00867E24"/>
    <w:rsid w:val="008702B2"/>
    <w:rsid w:val="008708C2"/>
    <w:rsid w:val="00871B45"/>
    <w:rsid w:val="00871D72"/>
    <w:rsid w:val="008721DF"/>
    <w:rsid w:val="0087252D"/>
    <w:rsid w:val="00873556"/>
    <w:rsid w:val="00874126"/>
    <w:rsid w:val="00874E96"/>
    <w:rsid w:val="00874E9E"/>
    <w:rsid w:val="00875091"/>
    <w:rsid w:val="0087531E"/>
    <w:rsid w:val="008758B1"/>
    <w:rsid w:val="00877398"/>
    <w:rsid w:val="00880562"/>
    <w:rsid w:val="00880893"/>
    <w:rsid w:val="00881390"/>
    <w:rsid w:val="00881982"/>
    <w:rsid w:val="00881C8A"/>
    <w:rsid w:val="00881CBE"/>
    <w:rsid w:val="008822C3"/>
    <w:rsid w:val="0088230A"/>
    <w:rsid w:val="0088255E"/>
    <w:rsid w:val="00883EBC"/>
    <w:rsid w:val="0088429D"/>
    <w:rsid w:val="00884907"/>
    <w:rsid w:val="00885472"/>
    <w:rsid w:val="00885ADC"/>
    <w:rsid w:val="00885D7E"/>
    <w:rsid w:val="008863B9"/>
    <w:rsid w:val="008863FA"/>
    <w:rsid w:val="008867B9"/>
    <w:rsid w:val="0088745B"/>
    <w:rsid w:val="008876D4"/>
    <w:rsid w:val="008900DE"/>
    <w:rsid w:val="008909DD"/>
    <w:rsid w:val="00890A6D"/>
    <w:rsid w:val="00890D32"/>
    <w:rsid w:val="00892582"/>
    <w:rsid w:val="00893113"/>
    <w:rsid w:val="00893660"/>
    <w:rsid w:val="00893BB7"/>
    <w:rsid w:val="00893BD5"/>
    <w:rsid w:val="00893DF1"/>
    <w:rsid w:val="00894A98"/>
    <w:rsid w:val="008950A8"/>
    <w:rsid w:val="00895674"/>
    <w:rsid w:val="00895CF2"/>
    <w:rsid w:val="008963E3"/>
    <w:rsid w:val="008965FA"/>
    <w:rsid w:val="00896D08"/>
    <w:rsid w:val="00897138"/>
    <w:rsid w:val="00897497"/>
    <w:rsid w:val="00897746"/>
    <w:rsid w:val="008A1E25"/>
    <w:rsid w:val="008A348E"/>
    <w:rsid w:val="008A442B"/>
    <w:rsid w:val="008A5049"/>
    <w:rsid w:val="008A6120"/>
    <w:rsid w:val="008A6441"/>
    <w:rsid w:val="008A6CE8"/>
    <w:rsid w:val="008A7325"/>
    <w:rsid w:val="008A7D9D"/>
    <w:rsid w:val="008A7DD6"/>
    <w:rsid w:val="008A7E96"/>
    <w:rsid w:val="008B0C04"/>
    <w:rsid w:val="008B195D"/>
    <w:rsid w:val="008B235C"/>
    <w:rsid w:val="008B2CCE"/>
    <w:rsid w:val="008B31AB"/>
    <w:rsid w:val="008B33B5"/>
    <w:rsid w:val="008B3CCF"/>
    <w:rsid w:val="008B40CC"/>
    <w:rsid w:val="008B416E"/>
    <w:rsid w:val="008B4BA8"/>
    <w:rsid w:val="008B5503"/>
    <w:rsid w:val="008B5D4B"/>
    <w:rsid w:val="008B6276"/>
    <w:rsid w:val="008B6C1A"/>
    <w:rsid w:val="008B78AB"/>
    <w:rsid w:val="008C0230"/>
    <w:rsid w:val="008C0333"/>
    <w:rsid w:val="008C0848"/>
    <w:rsid w:val="008C0906"/>
    <w:rsid w:val="008C0AE7"/>
    <w:rsid w:val="008C232F"/>
    <w:rsid w:val="008C2914"/>
    <w:rsid w:val="008C3C0B"/>
    <w:rsid w:val="008C3FB9"/>
    <w:rsid w:val="008C4289"/>
    <w:rsid w:val="008C4A2C"/>
    <w:rsid w:val="008C4B94"/>
    <w:rsid w:val="008C4BDA"/>
    <w:rsid w:val="008C5AE1"/>
    <w:rsid w:val="008C6302"/>
    <w:rsid w:val="008C7E9F"/>
    <w:rsid w:val="008C7EC6"/>
    <w:rsid w:val="008D0716"/>
    <w:rsid w:val="008D07AC"/>
    <w:rsid w:val="008D1099"/>
    <w:rsid w:val="008D232A"/>
    <w:rsid w:val="008D2AA9"/>
    <w:rsid w:val="008D2C8D"/>
    <w:rsid w:val="008D3B09"/>
    <w:rsid w:val="008D3EEB"/>
    <w:rsid w:val="008D520A"/>
    <w:rsid w:val="008D5A9C"/>
    <w:rsid w:val="008D640D"/>
    <w:rsid w:val="008D75DF"/>
    <w:rsid w:val="008E06CF"/>
    <w:rsid w:val="008E0874"/>
    <w:rsid w:val="008E0EFC"/>
    <w:rsid w:val="008E2C43"/>
    <w:rsid w:val="008E2FAF"/>
    <w:rsid w:val="008E32CA"/>
    <w:rsid w:val="008E345B"/>
    <w:rsid w:val="008E3C7A"/>
    <w:rsid w:val="008E3F3A"/>
    <w:rsid w:val="008E483E"/>
    <w:rsid w:val="008E51A6"/>
    <w:rsid w:val="008E5833"/>
    <w:rsid w:val="008E59E7"/>
    <w:rsid w:val="008E5C33"/>
    <w:rsid w:val="008E64EF"/>
    <w:rsid w:val="008E6B00"/>
    <w:rsid w:val="008E6C96"/>
    <w:rsid w:val="008E710A"/>
    <w:rsid w:val="008F0708"/>
    <w:rsid w:val="008F08A5"/>
    <w:rsid w:val="008F16A5"/>
    <w:rsid w:val="008F1986"/>
    <w:rsid w:val="008F2B99"/>
    <w:rsid w:val="008F2DE8"/>
    <w:rsid w:val="008F5239"/>
    <w:rsid w:val="008F5BFC"/>
    <w:rsid w:val="008F6397"/>
    <w:rsid w:val="008F6AF1"/>
    <w:rsid w:val="008F7051"/>
    <w:rsid w:val="008F7605"/>
    <w:rsid w:val="00900D0E"/>
    <w:rsid w:val="00900E05"/>
    <w:rsid w:val="00900E22"/>
    <w:rsid w:val="00901668"/>
    <w:rsid w:val="00901C83"/>
    <w:rsid w:val="00901F87"/>
    <w:rsid w:val="009021EF"/>
    <w:rsid w:val="009028F0"/>
    <w:rsid w:val="00903504"/>
    <w:rsid w:val="0090355F"/>
    <w:rsid w:val="00903DE9"/>
    <w:rsid w:val="00903DFF"/>
    <w:rsid w:val="00904520"/>
    <w:rsid w:val="009045E6"/>
    <w:rsid w:val="00904A4D"/>
    <w:rsid w:val="00905290"/>
    <w:rsid w:val="009053E0"/>
    <w:rsid w:val="0090572E"/>
    <w:rsid w:val="00905C71"/>
    <w:rsid w:val="00906FE4"/>
    <w:rsid w:val="00907F8D"/>
    <w:rsid w:val="0091004B"/>
    <w:rsid w:val="009116D1"/>
    <w:rsid w:val="00911AEE"/>
    <w:rsid w:val="0091207D"/>
    <w:rsid w:val="00912083"/>
    <w:rsid w:val="0091218F"/>
    <w:rsid w:val="00912280"/>
    <w:rsid w:val="0091271A"/>
    <w:rsid w:val="00912855"/>
    <w:rsid w:val="00912DEF"/>
    <w:rsid w:val="00912F64"/>
    <w:rsid w:val="00913256"/>
    <w:rsid w:val="00913A7C"/>
    <w:rsid w:val="00913B1C"/>
    <w:rsid w:val="00913BFE"/>
    <w:rsid w:val="00913BFF"/>
    <w:rsid w:val="00913C0A"/>
    <w:rsid w:val="00913CD0"/>
    <w:rsid w:val="00913F0B"/>
    <w:rsid w:val="00914381"/>
    <w:rsid w:val="0091440F"/>
    <w:rsid w:val="009149BA"/>
    <w:rsid w:val="00914C54"/>
    <w:rsid w:val="00914F07"/>
    <w:rsid w:val="009157CE"/>
    <w:rsid w:val="00915C2A"/>
    <w:rsid w:val="00915F2C"/>
    <w:rsid w:val="00916792"/>
    <w:rsid w:val="00917D4E"/>
    <w:rsid w:val="00920F78"/>
    <w:rsid w:val="00920FEB"/>
    <w:rsid w:val="00921326"/>
    <w:rsid w:val="00921EE5"/>
    <w:rsid w:val="009222EC"/>
    <w:rsid w:val="009224F0"/>
    <w:rsid w:val="00923F92"/>
    <w:rsid w:val="00924E52"/>
    <w:rsid w:val="009251D4"/>
    <w:rsid w:val="00925296"/>
    <w:rsid w:val="00925400"/>
    <w:rsid w:val="00925596"/>
    <w:rsid w:val="009255DE"/>
    <w:rsid w:val="009257AC"/>
    <w:rsid w:val="00925945"/>
    <w:rsid w:val="009261C5"/>
    <w:rsid w:val="009264E2"/>
    <w:rsid w:val="00926ADD"/>
    <w:rsid w:val="009273FD"/>
    <w:rsid w:val="00930542"/>
    <w:rsid w:val="0093068E"/>
    <w:rsid w:val="00930B07"/>
    <w:rsid w:val="00930C0A"/>
    <w:rsid w:val="00931684"/>
    <w:rsid w:val="009317FC"/>
    <w:rsid w:val="00932008"/>
    <w:rsid w:val="009320C2"/>
    <w:rsid w:val="009327CA"/>
    <w:rsid w:val="00933A1F"/>
    <w:rsid w:val="0093444D"/>
    <w:rsid w:val="00934454"/>
    <w:rsid w:val="009357C4"/>
    <w:rsid w:val="00935D46"/>
    <w:rsid w:val="00936235"/>
    <w:rsid w:val="00936C1A"/>
    <w:rsid w:val="009371E7"/>
    <w:rsid w:val="00937237"/>
    <w:rsid w:val="0094026F"/>
    <w:rsid w:val="009405FB"/>
    <w:rsid w:val="0094366E"/>
    <w:rsid w:val="00943D72"/>
    <w:rsid w:val="00944698"/>
    <w:rsid w:val="00944D42"/>
    <w:rsid w:val="00945833"/>
    <w:rsid w:val="009478E5"/>
    <w:rsid w:val="00947E9F"/>
    <w:rsid w:val="00952AC7"/>
    <w:rsid w:val="00953131"/>
    <w:rsid w:val="0095324C"/>
    <w:rsid w:val="00954406"/>
    <w:rsid w:val="00954649"/>
    <w:rsid w:val="009549AF"/>
    <w:rsid w:val="00954E34"/>
    <w:rsid w:val="0095571B"/>
    <w:rsid w:val="0095572C"/>
    <w:rsid w:val="00955960"/>
    <w:rsid w:val="00955E3C"/>
    <w:rsid w:val="009567A0"/>
    <w:rsid w:val="00957D77"/>
    <w:rsid w:val="00957D9A"/>
    <w:rsid w:val="0096007B"/>
    <w:rsid w:val="00960150"/>
    <w:rsid w:val="0096120B"/>
    <w:rsid w:val="009612F2"/>
    <w:rsid w:val="009619AE"/>
    <w:rsid w:val="0096253B"/>
    <w:rsid w:val="00963B49"/>
    <w:rsid w:val="00963ED6"/>
    <w:rsid w:val="00964655"/>
    <w:rsid w:val="00965CD6"/>
    <w:rsid w:val="0096616A"/>
    <w:rsid w:val="009668BF"/>
    <w:rsid w:val="00966960"/>
    <w:rsid w:val="00966C3D"/>
    <w:rsid w:val="0096723B"/>
    <w:rsid w:val="00967253"/>
    <w:rsid w:val="0096754C"/>
    <w:rsid w:val="009676EB"/>
    <w:rsid w:val="009707BF"/>
    <w:rsid w:val="0097095C"/>
    <w:rsid w:val="00970E95"/>
    <w:rsid w:val="009710A1"/>
    <w:rsid w:val="009718C1"/>
    <w:rsid w:val="00971AC6"/>
    <w:rsid w:val="009727C4"/>
    <w:rsid w:val="009729AE"/>
    <w:rsid w:val="00972BB0"/>
    <w:rsid w:val="00972C4C"/>
    <w:rsid w:val="009732AC"/>
    <w:rsid w:val="00973522"/>
    <w:rsid w:val="00974044"/>
    <w:rsid w:val="009741F5"/>
    <w:rsid w:val="0097457F"/>
    <w:rsid w:val="0097469D"/>
    <w:rsid w:val="0097492B"/>
    <w:rsid w:val="00974BF1"/>
    <w:rsid w:val="00974D6F"/>
    <w:rsid w:val="00975AA4"/>
    <w:rsid w:val="00975AB3"/>
    <w:rsid w:val="00975DD8"/>
    <w:rsid w:val="00976733"/>
    <w:rsid w:val="00976F41"/>
    <w:rsid w:val="009777C2"/>
    <w:rsid w:val="00977B4F"/>
    <w:rsid w:val="00977C33"/>
    <w:rsid w:val="0098017A"/>
    <w:rsid w:val="00980A9A"/>
    <w:rsid w:val="00980E30"/>
    <w:rsid w:val="00981599"/>
    <w:rsid w:val="00982B7F"/>
    <w:rsid w:val="00983A87"/>
    <w:rsid w:val="00983AB0"/>
    <w:rsid w:val="00984C10"/>
    <w:rsid w:val="009853F1"/>
    <w:rsid w:val="0098588B"/>
    <w:rsid w:val="00985F8B"/>
    <w:rsid w:val="009860DB"/>
    <w:rsid w:val="00986144"/>
    <w:rsid w:val="00986218"/>
    <w:rsid w:val="0098713E"/>
    <w:rsid w:val="00987B0F"/>
    <w:rsid w:val="00990D9F"/>
    <w:rsid w:val="009911B6"/>
    <w:rsid w:val="00991893"/>
    <w:rsid w:val="00991AC8"/>
    <w:rsid w:val="00993B49"/>
    <w:rsid w:val="009948FB"/>
    <w:rsid w:val="00995114"/>
    <w:rsid w:val="00995536"/>
    <w:rsid w:val="0099617B"/>
    <w:rsid w:val="009A03AD"/>
    <w:rsid w:val="009A084C"/>
    <w:rsid w:val="009A0E23"/>
    <w:rsid w:val="009A12E4"/>
    <w:rsid w:val="009A1B52"/>
    <w:rsid w:val="009A1F18"/>
    <w:rsid w:val="009A2D59"/>
    <w:rsid w:val="009A3412"/>
    <w:rsid w:val="009A348B"/>
    <w:rsid w:val="009A3A27"/>
    <w:rsid w:val="009A3AFC"/>
    <w:rsid w:val="009A4FBC"/>
    <w:rsid w:val="009A604B"/>
    <w:rsid w:val="009A6253"/>
    <w:rsid w:val="009A6554"/>
    <w:rsid w:val="009A76A0"/>
    <w:rsid w:val="009A7AA2"/>
    <w:rsid w:val="009A7ACC"/>
    <w:rsid w:val="009A7B5B"/>
    <w:rsid w:val="009B0607"/>
    <w:rsid w:val="009B2027"/>
    <w:rsid w:val="009B2882"/>
    <w:rsid w:val="009B2921"/>
    <w:rsid w:val="009B37B2"/>
    <w:rsid w:val="009B3A97"/>
    <w:rsid w:val="009B4542"/>
    <w:rsid w:val="009B4FF3"/>
    <w:rsid w:val="009B51E5"/>
    <w:rsid w:val="009B6717"/>
    <w:rsid w:val="009B697A"/>
    <w:rsid w:val="009B72E4"/>
    <w:rsid w:val="009C0B84"/>
    <w:rsid w:val="009C1219"/>
    <w:rsid w:val="009C15C2"/>
    <w:rsid w:val="009C20EA"/>
    <w:rsid w:val="009C2A51"/>
    <w:rsid w:val="009C2C16"/>
    <w:rsid w:val="009C2DBF"/>
    <w:rsid w:val="009C3256"/>
    <w:rsid w:val="009C3834"/>
    <w:rsid w:val="009C3E57"/>
    <w:rsid w:val="009C4A86"/>
    <w:rsid w:val="009C4D34"/>
    <w:rsid w:val="009C53AC"/>
    <w:rsid w:val="009C5666"/>
    <w:rsid w:val="009C5797"/>
    <w:rsid w:val="009C585C"/>
    <w:rsid w:val="009C5BC4"/>
    <w:rsid w:val="009C60C0"/>
    <w:rsid w:val="009C6F64"/>
    <w:rsid w:val="009C71F9"/>
    <w:rsid w:val="009C7240"/>
    <w:rsid w:val="009C7739"/>
    <w:rsid w:val="009C7ACE"/>
    <w:rsid w:val="009C7EE2"/>
    <w:rsid w:val="009D027D"/>
    <w:rsid w:val="009D10B7"/>
    <w:rsid w:val="009D1487"/>
    <w:rsid w:val="009D22E2"/>
    <w:rsid w:val="009D29A4"/>
    <w:rsid w:val="009D2E41"/>
    <w:rsid w:val="009D32CE"/>
    <w:rsid w:val="009D3CE9"/>
    <w:rsid w:val="009D3DBD"/>
    <w:rsid w:val="009D4ABE"/>
    <w:rsid w:val="009D4CB2"/>
    <w:rsid w:val="009D4E73"/>
    <w:rsid w:val="009D5499"/>
    <w:rsid w:val="009D587D"/>
    <w:rsid w:val="009D5AA4"/>
    <w:rsid w:val="009D5CEC"/>
    <w:rsid w:val="009D6AF6"/>
    <w:rsid w:val="009D6BA7"/>
    <w:rsid w:val="009D793E"/>
    <w:rsid w:val="009E012F"/>
    <w:rsid w:val="009E05C8"/>
    <w:rsid w:val="009E0AAD"/>
    <w:rsid w:val="009E0BF0"/>
    <w:rsid w:val="009E14EA"/>
    <w:rsid w:val="009E1B1F"/>
    <w:rsid w:val="009E2AFC"/>
    <w:rsid w:val="009E3FCB"/>
    <w:rsid w:val="009E4543"/>
    <w:rsid w:val="009E46D2"/>
    <w:rsid w:val="009E5250"/>
    <w:rsid w:val="009E61D9"/>
    <w:rsid w:val="009E6BF8"/>
    <w:rsid w:val="009E78C3"/>
    <w:rsid w:val="009F0CA8"/>
    <w:rsid w:val="009F10CB"/>
    <w:rsid w:val="009F1572"/>
    <w:rsid w:val="009F1599"/>
    <w:rsid w:val="009F19E7"/>
    <w:rsid w:val="009F23D2"/>
    <w:rsid w:val="009F27F5"/>
    <w:rsid w:val="009F29A0"/>
    <w:rsid w:val="009F2A25"/>
    <w:rsid w:val="009F309D"/>
    <w:rsid w:val="009F492A"/>
    <w:rsid w:val="009F5C95"/>
    <w:rsid w:val="009F627A"/>
    <w:rsid w:val="009F671B"/>
    <w:rsid w:val="009F6F56"/>
    <w:rsid w:val="009F7567"/>
    <w:rsid w:val="009F793A"/>
    <w:rsid w:val="00A005C9"/>
    <w:rsid w:val="00A00D7D"/>
    <w:rsid w:val="00A017A2"/>
    <w:rsid w:val="00A017FB"/>
    <w:rsid w:val="00A01DB1"/>
    <w:rsid w:val="00A02218"/>
    <w:rsid w:val="00A026F3"/>
    <w:rsid w:val="00A02AD6"/>
    <w:rsid w:val="00A034F9"/>
    <w:rsid w:val="00A0438B"/>
    <w:rsid w:val="00A04A08"/>
    <w:rsid w:val="00A05ECC"/>
    <w:rsid w:val="00A0608A"/>
    <w:rsid w:val="00A06A56"/>
    <w:rsid w:val="00A06FC6"/>
    <w:rsid w:val="00A0753C"/>
    <w:rsid w:val="00A07756"/>
    <w:rsid w:val="00A114E3"/>
    <w:rsid w:val="00A11578"/>
    <w:rsid w:val="00A117BD"/>
    <w:rsid w:val="00A11B44"/>
    <w:rsid w:val="00A1281A"/>
    <w:rsid w:val="00A14788"/>
    <w:rsid w:val="00A15601"/>
    <w:rsid w:val="00A15B0E"/>
    <w:rsid w:val="00A16C08"/>
    <w:rsid w:val="00A16E1F"/>
    <w:rsid w:val="00A17BE4"/>
    <w:rsid w:val="00A20128"/>
    <w:rsid w:val="00A21CE9"/>
    <w:rsid w:val="00A21E2B"/>
    <w:rsid w:val="00A21ECC"/>
    <w:rsid w:val="00A22AE2"/>
    <w:rsid w:val="00A23151"/>
    <w:rsid w:val="00A23246"/>
    <w:rsid w:val="00A23637"/>
    <w:rsid w:val="00A24792"/>
    <w:rsid w:val="00A24AE9"/>
    <w:rsid w:val="00A251CF"/>
    <w:rsid w:val="00A25417"/>
    <w:rsid w:val="00A25DA2"/>
    <w:rsid w:val="00A2651F"/>
    <w:rsid w:val="00A266C8"/>
    <w:rsid w:val="00A277CB"/>
    <w:rsid w:val="00A3065B"/>
    <w:rsid w:val="00A31547"/>
    <w:rsid w:val="00A3172F"/>
    <w:rsid w:val="00A31C85"/>
    <w:rsid w:val="00A31D10"/>
    <w:rsid w:val="00A32AAA"/>
    <w:rsid w:val="00A33267"/>
    <w:rsid w:val="00A33858"/>
    <w:rsid w:val="00A345CE"/>
    <w:rsid w:val="00A36423"/>
    <w:rsid w:val="00A364D4"/>
    <w:rsid w:val="00A36708"/>
    <w:rsid w:val="00A367A6"/>
    <w:rsid w:val="00A373C3"/>
    <w:rsid w:val="00A37717"/>
    <w:rsid w:val="00A377F6"/>
    <w:rsid w:val="00A377FF"/>
    <w:rsid w:val="00A379DC"/>
    <w:rsid w:val="00A37E67"/>
    <w:rsid w:val="00A401FE"/>
    <w:rsid w:val="00A40327"/>
    <w:rsid w:val="00A40526"/>
    <w:rsid w:val="00A40584"/>
    <w:rsid w:val="00A4167A"/>
    <w:rsid w:val="00A41FAD"/>
    <w:rsid w:val="00A4234C"/>
    <w:rsid w:val="00A42590"/>
    <w:rsid w:val="00A429E0"/>
    <w:rsid w:val="00A44218"/>
    <w:rsid w:val="00A44AFE"/>
    <w:rsid w:val="00A44C0F"/>
    <w:rsid w:val="00A457D3"/>
    <w:rsid w:val="00A45FC8"/>
    <w:rsid w:val="00A46473"/>
    <w:rsid w:val="00A46A74"/>
    <w:rsid w:val="00A46DE6"/>
    <w:rsid w:val="00A47E34"/>
    <w:rsid w:val="00A5014A"/>
    <w:rsid w:val="00A502C6"/>
    <w:rsid w:val="00A504AB"/>
    <w:rsid w:val="00A50AD4"/>
    <w:rsid w:val="00A515FD"/>
    <w:rsid w:val="00A518EA"/>
    <w:rsid w:val="00A51DA5"/>
    <w:rsid w:val="00A51EE3"/>
    <w:rsid w:val="00A5210A"/>
    <w:rsid w:val="00A525B4"/>
    <w:rsid w:val="00A52846"/>
    <w:rsid w:val="00A528F5"/>
    <w:rsid w:val="00A536EE"/>
    <w:rsid w:val="00A542D8"/>
    <w:rsid w:val="00A55213"/>
    <w:rsid w:val="00A55D08"/>
    <w:rsid w:val="00A56680"/>
    <w:rsid w:val="00A56956"/>
    <w:rsid w:val="00A56F7F"/>
    <w:rsid w:val="00A604E8"/>
    <w:rsid w:val="00A611FF"/>
    <w:rsid w:val="00A61254"/>
    <w:rsid w:val="00A619EF"/>
    <w:rsid w:val="00A61C57"/>
    <w:rsid w:val="00A62F4C"/>
    <w:rsid w:val="00A636D8"/>
    <w:rsid w:val="00A64296"/>
    <w:rsid w:val="00A64E75"/>
    <w:rsid w:val="00A6512D"/>
    <w:rsid w:val="00A6559C"/>
    <w:rsid w:val="00A65C5C"/>
    <w:rsid w:val="00A67457"/>
    <w:rsid w:val="00A67C74"/>
    <w:rsid w:val="00A67CAF"/>
    <w:rsid w:val="00A703EF"/>
    <w:rsid w:val="00A70537"/>
    <w:rsid w:val="00A70940"/>
    <w:rsid w:val="00A71577"/>
    <w:rsid w:val="00A71656"/>
    <w:rsid w:val="00A71EFF"/>
    <w:rsid w:val="00A720E9"/>
    <w:rsid w:val="00A7335F"/>
    <w:rsid w:val="00A73798"/>
    <w:rsid w:val="00A741BD"/>
    <w:rsid w:val="00A74FC4"/>
    <w:rsid w:val="00A7582F"/>
    <w:rsid w:val="00A75E8E"/>
    <w:rsid w:val="00A75EC6"/>
    <w:rsid w:val="00A76336"/>
    <w:rsid w:val="00A76AFF"/>
    <w:rsid w:val="00A7742B"/>
    <w:rsid w:val="00A77B07"/>
    <w:rsid w:val="00A77EF2"/>
    <w:rsid w:val="00A77F9E"/>
    <w:rsid w:val="00A8018D"/>
    <w:rsid w:val="00A806A8"/>
    <w:rsid w:val="00A80885"/>
    <w:rsid w:val="00A80A12"/>
    <w:rsid w:val="00A81497"/>
    <w:rsid w:val="00A817F4"/>
    <w:rsid w:val="00A82721"/>
    <w:rsid w:val="00A83CED"/>
    <w:rsid w:val="00A83E41"/>
    <w:rsid w:val="00A84D19"/>
    <w:rsid w:val="00A8532B"/>
    <w:rsid w:val="00A855E0"/>
    <w:rsid w:val="00A86386"/>
    <w:rsid w:val="00A86CF0"/>
    <w:rsid w:val="00A907E9"/>
    <w:rsid w:val="00A910A4"/>
    <w:rsid w:val="00A918FC"/>
    <w:rsid w:val="00A92475"/>
    <w:rsid w:val="00A92D73"/>
    <w:rsid w:val="00A935EB"/>
    <w:rsid w:val="00A938EF"/>
    <w:rsid w:val="00A93906"/>
    <w:rsid w:val="00A940B6"/>
    <w:rsid w:val="00A940FA"/>
    <w:rsid w:val="00A9449D"/>
    <w:rsid w:val="00A94B37"/>
    <w:rsid w:val="00A94CA5"/>
    <w:rsid w:val="00A94E0E"/>
    <w:rsid w:val="00A9526A"/>
    <w:rsid w:val="00A95483"/>
    <w:rsid w:val="00A95CA5"/>
    <w:rsid w:val="00A95D88"/>
    <w:rsid w:val="00A95DD5"/>
    <w:rsid w:val="00A96040"/>
    <w:rsid w:val="00A96340"/>
    <w:rsid w:val="00A96400"/>
    <w:rsid w:val="00A96521"/>
    <w:rsid w:val="00A96611"/>
    <w:rsid w:val="00A969FC"/>
    <w:rsid w:val="00A97DEA"/>
    <w:rsid w:val="00AA0776"/>
    <w:rsid w:val="00AA14E8"/>
    <w:rsid w:val="00AA176F"/>
    <w:rsid w:val="00AA17B6"/>
    <w:rsid w:val="00AA1950"/>
    <w:rsid w:val="00AA2F00"/>
    <w:rsid w:val="00AA504A"/>
    <w:rsid w:val="00AA5293"/>
    <w:rsid w:val="00AA5339"/>
    <w:rsid w:val="00AA5C98"/>
    <w:rsid w:val="00AA60F8"/>
    <w:rsid w:val="00AA67A7"/>
    <w:rsid w:val="00AA71CC"/>
    <w:rsid w:val="00AA7FF1"/>
    <w:rsid w:val="00AB003C"/>
    <w:rsid w:val="00AB0A3B"/>
    <w:rsid w:val="00AB1142"/>
    <w:rsid w:val="00AB1975"/>
    <w:rsid w:val="00AB26B9"/>
    <w:rsid w:val="00AB2BDA"/>
    <w:rsid w:val="00AB4370"/>
    <w:rsid w:val="00AB4AEA"/>
    <w:rsid w:val="00AB4D69"/>
    <w:rsid w:val="00AB5EF6"/>
    <w:rsid w:val="00AB64C8"/>
    <w:rsid w:val="00AB6A8D"/>
    <w:rsid w:val="00AB6D9D"/>
    <w:rsid w:val="00AB7165"/>
    <w:rsid w:val="00AB799B"/>
    <w:rsid w:val="00AC0127"/>
    <w:rsid w:val="00AC04F4"/>
    <w:rsid w:val="00AC0546"/>
    <w:rsid w:val="00AC0B63"/>
    <w:rsid w:val="00AC163C"/>
    <w:rsid w:val="00AC2A02"/>
    <w:rsid w:val="00AC39C8"/>
    <w:rsid w:val="00AC3BAD"/>
    <w:rsid w:val="00AC3C0D"/>
    <w:rsid w:val="00AC3C11"/>
    <w:rsid w:val="00AC3EB0"/>
    <w:rsid w:val="00AC4128"/>
    <w:rsid w:val="00AC4E11"/>
    <w:rsid w:val="00AC4E25"/>
    <w:rsid w:val="00AC5028"/>
    <w:rsid w:val="00AC5110"/>
    <w:rsid w:val="00AC5804"/>
    <w:rsid w:val="00AC590E"/>
    <w:rsid w:val="00AC63AA"/>
    <w:rsid w:val="00AC67D4"/>
    <w:rsid w:val="00AC6BC7"/>
    <w:rsid w:val="00AC7005"/>
    <w:rsid w:val="00AC79A9"/>
    <w:rsid w:val="00AC7E35"/>
    <w:rsid w:val="00AD0329"/>
    <w:rsid w:val="00AD0E8C"/>
    <w:rsid w:val="00AD131C"/>
    <w:rsid w:val="00AD170F"/>
    <w:rsid w:val="00AD1A8C"/>
    <w:rsid w:val="00AD1E65"/>
    <w:rsid w:val="00AD24F6"/>
    <w:rsid w:val="00AD39C1"/>
    <w:rsid w:val="00AD3D6C"/>
    <w:rsid w:val="00AD3FA8"/>
    <w:rsid w:val="00AD4D5C"/>
    <w:rsid w:val="00AD5AAA"/>
    <w:rsid w:val="00AD5ECE"/>
    <w:rsid w:val="00AD69ED"/>
    <w:rsid w:val="00AD6B31"/>
    <w:rsid w:val="00AD6E06"/>
    <w:rsid w:val="00AD6F61"/>
    <w:rsid w:val="00AD71B0"/>
    <w:rsid w:val="00AD7C71"/>
    <w:rsid w:val="00AE0553"/>
    <w:rsid w:val="00AE05AA"/>
    <w:rsid w:val="00AE1FF7"/>
    <w:rsid w:val="00AE2544"/>
    <w:rsid w:val="00AE2E0B"/>
    <w:rsid w:val="00AE35D3"/>
    <w:rsid w:val="00AE3CA0"/>
    <w:rsid w:val="00AE3EC4"/>
    <w:rsid w:val="00AE411A"/>
    <w:rsid w:val="00AE4CB4"/>
    <w:rsid w:val="00AE4EB8"/>
    <w:rsid w:val="00AE4F14"/>
    <w:rsid w:val="00AE5C86"/>
    <w:rsid w:val="00AE6403"/>
    <w:rsid w:val="00AE6928"/>
    <w:rsid w:val="00AE70D0"/>
    <w:rsid w:val="00AE76CB"/>
    <w:rsid w:val="00AE7D79"/>
    <w:rsid w:val="00AF0C0A"/>
    <w:rsid w:val="00AF11F2"/>
    <w:rsid w:val="00AF1E43"/>
    <w:rsid w:val="00AF230F"/>
    <w:rsid w:val="00AF30D5"/>
    <w:rsid w:val="00AF3BB9"/>
    <w:rsid w:val="00AF3C8D"/>
    <w:rsid w:val="00AF5B23"/>
    <w:rsid w:val="00AF6EC3"/>
    <w:rsid w:val="00AF7108"/>
    <w:rsid w:val="00AF7A64"/>
    <w:rsid w:val="00B01CF5"/>
    <w:rsid w:val="00B0218F"/>
    <w:rsid w:val="00B02366"/>
    <w:rsid w:val="00B02648"/>
    <w:rsid w:val="00B02903"/>
    <w:rsid w:val="00B03DB2"/>
    <w:rsid w:val="00B05DD4"/>
    <w:rsid w:val="00B05EE7"/>
    <w:rsid w:val="00B060CD"/>
    <w:rsid w:val="00B10B63"/>
    <w:rsid w:val="00B10E44"/>
    <w:rsid w:val="00B11A30"/>
    <w:rsid w:val="00B12F17"/>
    <w:rsid w:val="00B13229"/>
    <w:rsid w:val="00B13B76"/>
    <w:rsid w:val="00B13E6C"/>
    <w:rsid w:val="00B13E9D"/>
    <w:rsid w:val="00B145F0"/>
    <w:rsid w:val="00B1516A"/>
    <w:rsid w:val="00B15474"/>
    <w:rsid w:val="00B15B58"/>
    <w:rsid w:val="00B15F74"/>
    <w:rsid w:val="00B16054"/>
    <w:rsid w:val="00B16C94"/>
    <w:rsid w:val="00B175DE"/>
    <w:rsid w:val="00B178E4"/>
    <w:rsid w:val="00B20067"/>
    <w:rsid w:val="00B21108"/>
    <w:rsid w:val="00B2160A"/>
    <w:rsid w:val="00B2328D"/>
    <w:rsid w:val="00B23F07"/>
    <w:rsid w:val="00B240A8"/>
    <w:rsid w:val="00B24763"/>
    <w:rsid w:val="00B24ABD"/>
    <w:rsid w:val="00B2569B"/>
    <w:rsid w:val="00B258C3"/>
    <w:rsid w:val="00B277E3"/>
    <w:rsid w:val="00B308B2"/>
    <w:rsid w:val="00B30AA2"/>
    <w:rsid w:val="00B320FD"/>
    <w:rsid w:val="00B324E3"/>
    <w:rsid w:val="00B32A69"/>
    <w:rsid w:val="00B33B40"/>
    <w:rsid w:val="00B35654"/>
    <w:rsid w:val="00B35C9E"/>
    <w:rsid w:val="00B35F9B"/>
    <w:rsid w:val="00B362B0"/>
    <w:rsid w:val="00B374FA"/>
    <w:rsid w:val="00B405EF"/>
    <w:rsid w:val="00B41630"/>
    <w:rsid w:val="00B42864"/>
    <w:rsid w:val="00B42F53"/>
    <w:rsid w:val="00B44479"/>
    <w:rsid w:val="00B44A89"/>
    <w:rsid w:val="00B44AC8"/>
    <w:rsid w:val="00B44B30"/>
    <w:rsid w:val="00B44EA8"/>
    <w:rsid w:val="00B460E2"/>
    <w:rsid w:val="00B47598"/>
    <w:rsid w:val="00B47FDF"/>
    <w:rsid w:val="00B501B5"/>
    <w:rsid w:val="00B501E3"/>
    <w:rsid w:val="00B50679"/>
    <w:rsid w:val="00B50680"/>
    <w:rsid w:val="00B50E73"/>
    <w:rsid w:val="00B51A48"/>
    <w:rsid w:val="00B51CBD"/>
    <w:rsid w:val="00B522AE"/>
    <w:rsid w:val="00B52A33"/>
    <w:rsid w:val="00B536B9"/>
    <w:rsid w:val="00B538AB"/>
    <w:rsid w:val="00B53960"/>
    <w:rsid w:val="00B53B45"/>
    <w:rsid w:val="00B54BB4"/>
    <w:rsid w:val="00B550AF"/>
    <w:rsid w:val="00B5530D"/>
    <w:rsid w:val="00B5563A"/>
    <w:rsid w:val="00B55BA9"/>
    <w:rsid w:val="00B56521"/>
    <w:rsid w:val="00B56EEC"/>
    <w:rsid w:val="00B60171"/>
    <w:rsid w:val="00B61613"/>
    <w:rsid w:val="00B61667"/>
    <w:rsid w:val="00B61CDC"/>
    <w:rsid w:val="00B621A9"/>
    <w:rsid w:val="00B62559"/>
    <w:rsid w:val="00B65E86"/>
    <w:rsid w:val="00B66A3A"/>
    <w:rsid w:val="00B67963"/>
    <w:rsid w:val="00B67C45"/>
    <w:rsid w:val="00B70334"/>
    <w:rsid w:val="00B70B60"/>
    <w:rsid w:val="00B70D04"/>
    <w:rsid w:val="00B70D2A"/>
    <w:rsid w:val="00B70EDB"/>
    <w:rsid w:val="00B71410"/>
    <w:rsid w:val="00B72807"/>
    <w:rsid w:val="00B729D7"/>
    <w:rsid w:val="00B73A3D"/>
    <w:rsid w:val="00B73D06"/>
    <w:rsid w:val="00B744B9"/>
    <w:rsid w:val="00B7485C"/>
    <w:rsid w:val="00B74876"/>
    <w:rsid w:val="00B74B8C"/>
    <w:rsid w:val="00B74DA8"/>
    <w:rsid w:val="00B75980"/>
    <w:rsid w:val="00B76041"/>
    <w:rsid w:val="00B7647C"/>
    <w:rsid w:val="00B7664C"/>
    <w:rsid w:val="00B7671C"/>
    <w:rsid w:val="00B76EC9"/>
    <w:rsid w:val="00B770EF"/>
    <w:rsid w:val="00B775B3"/>
    <w:rsid w:val="00B77725"/>
    <w:rsid w:val="00B7786A"/>
    <w:rsid w:val="00B77EBF"/>
    <w:rsid w:val="00B8002F"/>
    <w:rsid w:val="00B80125"/>
    <w:rsid w:val="00B804E2"/>
    <w:rsid w:val="00B8131B"/>
    <w:rsid w:val="00B822AD"/>
    <w:rsid w:val="00B8276D"/>
    <w:rsid w:val="00B8333B"/>
    <w:rsid w:val="00B83551"/>
    <w:rsid w:val="00B83602"/>
    <w:rsid w:val="00B83AC2"/>
    <w:rsid w:val="00B84037"/>
    <w:rsid w:val="00B8411A"/>
    <w:rsid w:val="00B8415E"/>
    <w:rsid w:val="00B84681"/>
    <w:rsid w:val="00B84743"/>
    <w:rsid w:val="00B852EE"/>
    <w:rsid w:val="00B8603B"/>
    <w:rsid w:val="00B8662F"/>
    <w:rsid w:val="00B8694F"/>
    <w:rsid w:val="00B86E68"/>
    <w:rsid w:val="00B872FB"/>
    <w:rsid w:val="00B87B3B"/>
    <w:rsid w:val="00B87EF4"/>
    <w:rsid w:val="00B90116"/>
    <w:rsid w:val="00B907FF"/>
    <w:rsid w:val="00B90FB2"/>
    <w:rsid w:val="00B910ED"/>
    <w:rsid w:val="00B91BD6"/>
    <w:rsid w:val="00B92A9C"/>
    <w:rsid w:val="00B92B1D"/>
    <w:rsid w:val="00B92D75"/>
    <w:rsid w:val="00B93349"/>
    <w:rsid w:val="00B9443D"/>
    <w:rsid w:val="00B944E8"/>
    <w:rsid w:val="00B94FA8"/>
    <w:rsid w:val="00B954C2"/>
    <w:rsid w:val="00B95A82"/>
    <w:rsid w:val="00B95B89"/>
    <w:rsid w:val="00B960E0"/>
    <w:rsid w:val="00B966D3"/>
    <w:rsid w:val="00B96725"/>
    <w:rsid w:val="00B96C94"/>
    <w:rsid w:val="00B97EF5"/>
    <w:rsid w:val="00B97F66"/>
    <w:rsid w:val="00BA0077"/>
    <w:rsid w:val="00BA0412"/>
    <w:rsid w:val="00BA0D2C"/>
    <w:rsid w:val="00BA272F"/>
    <w:rsid w:val="00BA2B3A"/>
    <w:rsid w:val="00BA3341"/>
    <w:rsid w:val="00BA3702"/>
    <w:rsid w:val="00BA37A5"/>
    <w:rsid w:val="00BA38C0"/>
    <w:rsid w:val="00BA3C13"/>
    <w:rsid w:val="00BA3FD2"/>
    <w:rsid w:val="00BA463C"/>
    <w:rsid w:val="00BA47DD"/>
    <w:rsid w:val="00BA4876"/>
    <w:rsid w:val="00BA49BC"/>
    <w:rsid w:val="00BA4D53"/>
    <w:rsid w:val="00BA5AD7"/>
    <w:rsid w:val="00BA6011"/>
    <w:rsid w:val="00BA6A15"/>
    <w:rsid w:val="00BB0086"/>
    <w:rsid w:val="00BB05DD"/>
    <w:rsid w:val="00BB07D9"/>
    <w:rsid w:val="00BB148F"/>
    <w:rsid w:val="00BB1F7E"/>
    <w:rsid w:val="00BB2FBF"/>
    <w:rsid w:val="00BB3C8B"/>
    <w:rsid w:val="00BB4185"/>
    <w:rsid w:val="00BB42B3"/>
    <w:rsid w:val="00BB456A"/>
    <w:rsid w:val="00BB776D"/>
    <w:rsid w:val="00BC053B"/>
    <w:rsid w:val="00BC0CAB"/>
    <w:rsid w:val="00BC100C"/>
    <w:rsid w:val="00BC1151"/>
    <w:rsid w:val="00BC1EBA"/>
    <w:rsid w:val="00BC3C81"/>
    <w:rsid w:val="00BC408C"/>
    <w:rsid w:val="00BC46A8"/>
    <w:rsid w:val="00BC522F"/>
    <w:rsid w:val="00BC75CF"/>
    <w:rsid w:val="00BC7C67"/>
    <w:rsid w:val="00BD04FF"/>
    <w:rsid w:val="00BD0802"/>
    <w:rsid w:val="00BD1210"/>
    <w:rsid w:val="00BD1D40"/>
    <w:rsid w:val="00BD1EC6"/>
    <w:rsid w:val="00BD1F02"/>
    <w:rsid w:val="00BD27A3"/>
    <w:rsid w:val="00BD27E2"/>
    <w:rsid w:val="00BD3A28"/>
    <w:rsid w:val="00BD3A46"/>
    <w:rsid w:val="00BD4B5F"/>
    <w:rsid w:val="00BD5103"/>
    <w:rsid w:val="00BD5D4E"/>
    <w:rsid w:val="00BD6EFF"/>
    <w:rsid w:val="00BD736F"/>
    <w:rsid w:val="00BD7E92"/>
    <w:rsid w:val="00BE0388"/>
    <w:rsid w:val="00BE05DA"/>
    <w:rsid w:val="00BE0689"/>
    <w:rsid w:val="00BE11A5"/>
    <w:rsid w:val="00BE1745"/>
    <w:rsid w:val="00BE182C"/>
    <w:rsid w:val="00BE2149"/>
    <w:rsid w:val="00BE2303"/>
    <w:rsid w:val="00BE3222"/>
    <w:rsid w:val="00BE3337"/>
    <w:rsid w:val="00BE346E"/>
    <w:rsid w:val="00BE37F4"/>
    <w:rsid w:val="00BE380D"/>
    <w:rsid w:val="00BE471C"/>
    <w:rsid w:val="00BE47BE"/>
    <w:rsid w:val="00BE5D9E"/>
    <w:rsid w:val="00BE666C"/>
    <w:rsid w:val="00BE68A8"/>
    <w:rsid w:val="00BE6C64"/>
    <w:rsid w:val="00BE708F"/>
    <w:rsid w:val="00BE7CBF"/>
    <w:rsid w:val="00BF0063"/>
    <w:rsid w:val="00BF0574"/>
    <w:rsid w:val="00BF094C"/>
    <w:rsid w:val="00BF09C3"/>
    <w:rsid w:val="00BF17FB"/>
    <w:rsid w:val="00BF196B"/>
    <w:rsid w:val="00BF2887"/>
    <w:rsid w:val="00BF2FC8"/>
    <w:rsid w:val="00BF3AF1"/>
    <w:rsid w:val="00BF3CF1"/>
    <w:rsid w:val="00BF42AF"/>
    <w:rsid w:val="00BF4FF9"/>
    <w:rsid w:val="00BF5E36"/>
    <w:rsid w:val="00BF6D4D"/>
    <w:rsid w:val="00BF6D92"/>
    <w:rsid w:val="00BF6FAC"/>
    <w:rsid w:val="00BF76D0"/>
    <w:rsid w:val="00C0135A"/>
    <w:rsid w:val="00C015D6"/>
    <w:rsid w:val="00C01BF5"/>
    <w:rsid w:val="00C01F90"/>
    <w:rsid w:val="00C01FA7"/>
    <w:rsid w:val="00C02EBB"/>
    <w:rsid w:val="00C03D83"/>
    <w:rsid w:val="00C04A27"/>
    <w:rsid w:val="00C052A1"/>
    <w:rsid w:val="00C054AF"/>
    <w:rsid w:val="00C05B7B"/>
    <w:rsid w:val="00C05BD0"/>
    <w:rsid w:val="00C05D94"/>
    <w:rsid w:val="00C070CF"/>
    <w:rsid w:val="00C101F8"/>
    <w:rsid w:val="00C109CB"/>
    <w:rsid w:val="00C11A8A"/>
    <w:rsid w:val="00C1226E"/>
    <w:rsid w:val="00C1230E"/>
    <w:rsid w:val="00C1245E"/>
    <w:rsid w:val="00C12560"/>
    <w:rsid w:val="00C12624"/>
    <w:rsid w:val="00C126BD"/>
    <w:rsid w:val="00C13267"/>
    <w:rsid w:val="00C13A2B"/>
    <w:rsid w:val="00C13B93"/>
    <w:rsid w:val="00C155F5"/>
    <w:rsid w:val="00C1583B"/>
    <w:rsid w:val="00C15C63"/>
    <w:rsid w:val="00C15E3E"/>
    <w:rsid w:val="00C15ECE"/>
    <w:rsid w:val="00C1606B"/>
    <w:rsid w:val="00C16318"/>
    <w:rsid w:val="00C169CC"/>
    <w:rsid w:val="00C1736A"/>
    <w:rsid w:val="00C17B48"/>
    <w:rsid w:val="00C21517"/>
    <w:rsid w:val="00C2199F"/>
    <w:rsid w:val="00C23265"/>
    <w:rsid w:val="00C2392C"/>
    <w:rsid w:val="00C23A8D"/>
    <w:rsid w:val="00C24A0D"/>
    <w:rsid w:val="00C24F24"/>
    <w:rsid w:val="00C2508C"/>
    <w:rsid w:val="00C253A3"/>
    <w:rsid w:val="00C25446"/>
    <w:rsid w:val="00C25E7C"/>
    <w:rsid w:val="00C260F5"/>
    <w:rsid w:val="00C26451"/>
    <w:rsid w:val="00C26758"/>
    <w:rsid w:val="00C267FC"/>
    <w:rsid w:val="00C2765E"/>
    <w:rsid w:val="00C3146B"/>
    <w:rsid w:val="00C3207D"/>
    <w:rsid w:val="00C3239E"/>
    <w:rsid w:val="00C33D6D"/>
    <w:rsid w:val="00C35303"/>
    <w:rsid w:val="00C360EE"/>
    <w:rsid w:val="00C36BEC"/>
    <w:rsid w:val="00C3750D"/>
    <w:rsid w:val="00C379EA"/>
    <w:rsid w:val="00C37A97"/>
    <w:rsid w:val="00C40078"/>
    <w:rsid w:val="00C40E6F"/>
    <w:rsid w:val="00C413AB"/>
    <w:rsid w:val="00C416E4"/>
    <w:rsid w:val="00C419A8"/>
    <w:rsid w:val="00C41A6F"/>
    <w:rsid w:val="00C420E4"/>
    <w:rsid w:val="00C42946"/>
    <w:rsid w:val="00C42C34"/>
    <w:rsid w:val="00C42DC8"/>
    <w:rsid w:val="00C42F3B"/>
    <w:rsid w:val="00C438F4"/>
    <w:rsid w:val="00C43FA4"/>
    <w:rsid w:val="00C44DAE"/>
    <w:rsid w:val="00C45738"/>
    <w:rsid w:val="00C458F2"/>
    <w:rsid w:val="00C45D56"/>
    <w:rsid w:val="00C4693D"/>
    <w:rsid w:val="00C46FA1"/>
    <w:rsid w:val="00C47155"/>
    <w:rsid w:val="00C47634"/>
    <w:rsid w:val="00C4782C"/>
    <w:rsid w:val="00C47AAA"/>
    <w:rsid w:val="00C50727"/>
    <w:rsid w:val="00C50DB9"/>
    <w:rsid w:val="00C513BE"/>
    <w:rsid w:val="00C51A2B"/>
    <w:rsid w:val="00C52000"/>
    <w:rsid w:val="00C5204F"/>
    <w:rsid w:val="00C530DA"/>
    <w:rsid w:val="00C531DD"/>
    <w:rsid w:val="00C53475"/>
    <w:rsid w:val="00C5439F"/>
    <w:rsid w:val="00C547F7"/>
    <w:rsid w:val="00C54F67"/>
    <w:rsid w:val="00C55442"/>
    <w:rsid w:val="00C561D5"/>
    <w:rsid w:val="00C56377"/>
    <w:rsid w:val="00C568A9"/>
    <w:rsid w:val="00C56ACD"/>
    <w:rsid w:val="00C57F67"/>
    <w:rsid w:val="00C601FE"/>
    <w:rsid w:val="00C602BA"/>
    <w:rsid w:val="00C60774"/>
    <w:rsid w:val="00C61625"/>
    <w:rsid w:val="00C61A14"/>
    <w:rsid w:val="00C62590"/>
    <w:rsid w:val="00C62810"/>
    <w:rsid w:val="00C631DC"/>
    <w:rsid w:val="00C631F2"/>
    <w:rsid w:val="00C64411"/>
    <w:rsid w:val="00C64A56"/>
    <w:rsid w:val="00C64F5D"/>
    <w:rsid w:val="00C65FA4"/>
    <w:rsid w:val="00C66345"/>
    <w:rsid w:val="00C66400"/>
    <w:rsid w:val="00C66443"/>
    <w:rsid w:val="00C676EC"/>
    <w:rsid w:val="00C7032D"/>
    <w:rsid w:val="00C71C10"/>
    <w:rsid w:val="00C7278B"/>
    <w:rsid w:val="00C72970"/>
    <w:rsid w:val="00C72FF6"/>
    <w:rsid w:val="00C73775"/>
    <w:rsid w:val="00C73C7E"/>
    <w:rsid w:val="00C749E9"/>
    <w:rsid w:val="00C74AC7"/>
    <w:rsid w:val="00C75461"/>
    <w:rsid w:val="00C75694"/>
    <w:rsid w:val="00C759A2"/>
    <w:rsid w:val="00C75D9E"/>
    <w:rsid w:val="00C75E8F"/>
    <w:rsid w:val="00C75EBA"/>
    <w:rsid w:val="00C7623B"/>
    <w:rsid w:val="00C767EE"/>
    <w:rsid w:val="00C77B78"/>
    <w:rsid w:val="00C8074F"/>
    <w:rsid w:val="00C8181A"/>
    <w:rsid w:val="00C825C7"/>
    <w:rsid w:val="00C833C0"/>
    <w:rsid w:val="00C833D0"/>
    <w:rsid w:val="00C84E63"/>
    <w:rsid w:val="00C85520"/>
    <w:rsid w:val="00C858ED"/>
    <w:rsid w:val="00C85BE4"/>
    <w:rsid w:val="00C85D2A"/>
    <w:rsid w:val="00C8604A"/>
    <w:rsid w:val="00C861C1"/>
    <w:rsid w:val="00C878AB"/>
    <w:rsid w:val="00C87AF9"/>
    <w:rsid w:val="00C87C30"/>
    <w:rsid w:val="00C90111"/>
    <w:rsid w:val="00C920FE"/>
    <w:rsid w:val="00C9303C"/>
    <w:rsid w:val="00C93E47"/>
    <w:rsid w:val="00C94527"/>
    <w:rsid w:val="00C94685"/>
    <w:rsid w:val="00C9618F"/>
    <w:rsid w:val="00C96BC7"/>
    <w:rsid w:val="00C96D92"/>
    <w:rsid w:val="00C9732E"/>
    <w:rsid w:val="00C9792F"/>
    <w:rsid w:val="00C97C84"/>
    <w:rsid w:val="00CA1E1A"/>
    <w:rsid w:val="00CA245B"/>
    <w:rsid w:val="00CA303B"/>
    <w:rsid w:val="00CA490C"/>
    <w:rsid w:val="00CA4D67"/>
    <w:rsid w:val="00CA4E64"/>
    <w:rsid w:val="00CA5A58"/>
    <w:rsid w:val="00CA5E36"/>
    <w:rsid w:val="00CA5F4D"/>
    <w:rsid w:val="00CA651B"/>
    <w:rsid w:val="00CA6C0C"/>
    <w:rsid w:val="00CA6F50"/>
    <w:rsid w:val="00CA764D"/>
    <w:rsid w:val="00CA7C7D"/>
    <w:rsid w:val="00CB09ED"/>
    <w:rsid w:val="00CB0F5D"/>
    <w:rsid w:val="00CB1940"/>
    <w:rsid w:val="00CB20F3"/>
    <w:rsid w:val="00CB26BE"/>
    <w:rsid w:val="00CB27CF"/>
    <w:rsid w:val="00CB2F33"/>
    <w:rsid w:val="00CB2F34"/>
    <w:rsid w:val="00CB3131"/>
    <w:rsid w:val="00CB34DF"/>
    <w:rsid w:val="00CB39AE"/>
    <w:rsid w:val="00CB3AB9"/>
    <w:rsid w:val="00CB4005"/>
    <w:rsid w:val="00CB4C00"/>
    <w:rsid w:val="00CB4E52"/>
    <w:rsid w:val="00CB573E"/>
    <w:rsid w:val="00CB5D35"/>
    <w:rsid w:val="00CB5EF1"/>
    <w:rsid w:val="00CB69BB"/>
    <w:rsid w:val="00CB706D"/>
    <w:rsid w:val="00CB76B7"/>
    <w:rsid w:val="00CB7CA5"/>
    <w:rsid w:val="00CC0520"/>
    <w:rsid w:val="00CC0A14"/>
    <w:rsid w:val="00CC2444"/>
    <w:rsid w:val="00CC3192"/>
    <w:rsid w:val="00CC33AE"/>
    <w:rsid w:val="00CC33F0"/>
    <w:rsid w:val="00CC3D96"/>
    <w:rsid w:val="00CC63F6"/>
    <w:rsid w:val="00CC68EE"/>
    <w:rsid w:val="00CC6BF4"/>
    <w:rsid w:val="00CC72CB"/>
    <w:rsid w:val="00CC7CE2"/>
    <w:rsid w:val="00CC7FF1"/>
    <w:rsid w:val="00CD00CC"/>
    <w:rsid w:val="00CD077E"/>
    <w:rsid w:val="00CD07E8"/>
    <w:rsid w:val="00CD0834"/>
    <w:rsid w:val="00CD2738"/>
    <w:rsid w:val="00CD3174"/>
    <w:rsid w:val="00CD33B7"/>
    <w:rsid w:val="00CD3CB0"/>
    <w:rsid w:val="00CD4606"/>
    <w:rsid w:val="00CD51DA"/>
    <w:rsid w:val="00CD52BB"/>
    <w:rsid w:val="00CD5798"/>
    <w:rsid w:val="00CD5896"/>
    <w:rsid w:val="00CD71F2"/>
    <w:rsid w:val="00CD7A78"/>
    <w:rsid w:val="00CE11A3"/>
    <w:rsid w:val="00CE16D1"/>
    <w:rsid w:val="00CE18A4"/>
    <w:rsid w:val="00CE21B3"/>
    <w:rsid w:val="00CE268D"/>
    <w:rsid w:val="00CE2804"/>
    <w:rsid w:val="00CE2872"/>
    <w:rsid w:val="00CE3116"/>
    <w:rsid w:val="00CE325B"/>
    <w:rsid w:val="00CE398A"/>
    <w:rsid w:val="00CE3F32"/>
    <w:rsid w:val="00CE41B5"/>
    <w:rsid w:val="00CE5088"/>
    <w:rsid w:val="00CE525C"/>
    <w:rsid w:val="00CE54A9"/>
    <w:rsid w:val="00CE5CFF"/>
    <w:rsid w:val="00CE60EF"/>
    <w:rsid w:val="00CE774E"/>
    <w:rsid w:val="00CF0A47"/>
    <w:rsid w:val="00CF0B6F"/>
    <w:rsid w:val="00CF1221"/>
    <w:rsid w:val="00CF1904"/>
    <w:rsid w:val="00CF1AAB"/>
    <w:rsid w:val="00CF1CFB"/>
    <w:rsid w:val="00CF2059"/>
    <w:rsid w:val="00CF20DE"/>
    <w:rsid w:val="00CF23D7"/>
    <w:rsid w:val="00CF2420"/>
    <w:rsid w:val="00CF2AD1"/>
    <w:rsid w:val="00CF2D5E"/>
    <w:rsid w:val="00CF54F3"/>
    <w:rsid w:val="00CF5F27"/>
    <w:rsid w:val="00CF68C3"/>
    <w:rsid w:val="00CF7549"/>
    <w:rsid w:val="00CF7D20"/>
    <w:rsid w:val="00D00164"/>
    <w:rsid w:val="00D00C26"/>
    <w:rsid w:val="00D00D77"/>
    <w:rsid w:val="00D01AE3"/>
    <w:rsid w:val="00D0230C"/>
    <w:rsid w:val="00D02D12"/>
    <w:rsid w:val="00D03419"/>
    <w:rsid w:val="00D04DA1"/>
    <w:rsid w:val="00D04E6E"/>
    <w:rsid w:val="00D05369"/>
    <w:rsid w:val="00D054BA"/>
    <w:rsid w:val="00D05773"/>
    <w:rsid w:val="00D06217"/>
    <w:rsid w:val="00D06336"/>
    <w:rsid w:val="00D07180"/>
    <w:rsid w:val="00D071E1"/>
    <w:rsid w:val="00D074FC"/>
    <w:rsid w:val="00D07FD8"/>
    <w:rsid w:val="00D1007F"/>
    <w:rsid w:val="00D10329"/>
    <w:rsid w:val="00D1050C"/>
    <w:rsid w:val="00D10F93"/>
    <w:rsid w:val="00D11451"/>
    <w:rsid w:val="00D1171D"/>
    <w:rsid w:val="00D11D82"/>
    <w:rsid w:val="00D12B2F"/>
    <w:rsid w:val="00D131F2"/>
    <w:rsid w:val="00D137B2"/>
    <w:rsid w:val="00D13DE1"/>
    <w:rsid w:val="00D158B5"/>
    <w:rsid w:val="00D167C9"/>
    <w:rsid w:val="00D167FA"/>
    <w:rsid w:val="00D16A3F"/>
    <w:rsid w:val="00D17299"/>
    <w:rsid w:val="00D17629"/>
    <w:rsid w:val="00D17E9B"/>
    <w:rsid w:val="00D2128D"/>
    <w:rsid w:val="00D2224C"/>
    <w:rsid w:val="00D22360"/>
    <w:rsid w:val="00D2263F"/>
    <w:rsid w:val="00D230A0"/>
    <w:rsid w:val="00D2385E"/>
    <w:rsid w:val="00D2408C"/>
    <w:rsid w:val="00D24BE3"/>
    <w:rsid w:val="00D251ED"/>
    <w:rsid w:val="00D25B09"/>
    <w:rsid w:val="00D25B54"/>
    <w:rsid w:val="00D26075"/>
    <w:rsid w:val="00D2712D"/>
    <w:rsid w:val="00D279EF"/>
    <w:rsid w:val="00D27FE0"/>
    <w:rsid w:val="00D30029"/>
    <w:rsid w:val="00D307D2"/>
    <w:rsid w:val="00D30B5F"/>
    <w:rsid w:val="00D3127B"/>
    <w:rsid w:val="00D31AF5"/>
    <w:rsid w:val="00D31D4A"/>
    <w:rsid w:val="00D31E1F"/>
    <w:rsid w:val="00D34466"/>
    <w:rsid w:val="00D34470"/>
    <w:rsid w:val="00D34924"/>
    <w:rsid w:val="00D34B76"/>
    <w:rsid w:val="00D359F7"/>
    <w:rsid w:val="00D36D4A"/>
    <w:rsid w:val="00D3706A"/>
    <w:rsid w:val="00D377D4"/>
    <w:rsid w:val="00D40376"/>
    <w:rsid w:val="00D4047A"/>
    <w:rsid w:val="00D405C1"/>
    <w:rsid w:val="00D40729"/>
    <w:rsid w:val="00D40BAD"/>
    <w:rsid w:val="00D40C09"/>
    <w:rsid w:val="00D41640"/>
    <w:rsid w:val="00D4200C"/>
    <w:rsid w:val="00D4246E"/>
    <w:rsid w:val="00D42B5B"/>
    <w:rsid w:val="00D4371B"/>
    <w:rsid w:val="00D43E50"/>
    <w:rsid w:val="00D43E8B"/>
    <w:rsid w:val="00D44BA4"/>
    <w:rsid w:val="00D44C34"/>
    <w:rsid w:val="00D44D06"/>
    <w:rsid w:val="00D45828"/>
    <w:rsid w:val="00D46049"/>
    <w:rsid w:val="00D46FB1"/>
    <w:rsid w:val="00D47467"/>
    <w:rsid w:val="00D47693"/>
    <w:rsid w:val="00D4782B"/>
    <w:rsid w:val="00D500C9"/>
    <w:rsid w:val="00D501CD"/>
    <w:rsid w:val="00D50BDE"/>
    <w:rsid w:val="00D50EB9"/>
    <w:rsid w:val="00D51257"/>
    <w:rsid w:val="00D513DC"/>
    <w:rsid w:val="00D5182D"/>
    <w:rsid w:val="00D52811"/>
    <w:rsid w:val="00D53CA3"/>
    <w:rsid w:val="00D54493"/>
    <w:rsid w:val="00D54F27"/>
    <w:rsid w:val="00D550C9"/>
    <w:rsid w:val="00D559E9"/>
    <w:rsid w:val="00D55BCD"/>
    <w:rsid w:val="00D55C9D"/>
    <w:rsid w:val="00D56769"/>
    <w:rsid w:val="00D577E0"/>
    <w:rsid w:val="00D600C4"/>
    <w:rsid w:val="00D60244"/>
    <w:rsid w:val="00D62CFE"/>
    <w:rsid w:val="00D63081"/>
    <w:rsid w:val="00D6342D"/>
    <w:rsid w:val="00D63B45"/>
    <w:rsid w:val="00D63FAF"/>
    <w:rsid w:val="00D65D3D"/>
    <w:rsid w:val="00D671FB"/>
    <w:rsid w:val="00D67547"/>
    <w:rsid w:val="00D67A98"/>
    <w:rsid w:val="00D67D6E"/>
    <w:rsid w:val="00D710DA"/>
    <w:rsid w:val="00D7130F"/>
    <w:rsid w:val="00D725A3"/>
    <w:rsid w:val="00D728EC"/>
    <w:rsid w:val="00D73D98"/>
    <w:rsid w:val="00D74BC3"/>
    <w:rsid w:val="00D75064"/>
    <w:rsid w:val="00D7551E"/>
    <w:rsid w:val="00D75804"/>
    <w:rsid w:val="00D75903"/>
    <w:rsid w:val="00D75EF4"/>
    <w:rsid w:val="00D76572"/>
    <w:rsid w:val="00D766AA"/>
    <w:rsid w:val="00D76B45"/>
    <w:rsid w:val="00D774AF"/>
    <w:rsid w:val="00D77B44"/>
    <w:rsid w:val="00D80377"/>
    <w:rsid w:val="00D803F5"/>
    <w:rsid w:val="00D808C1"/>
    <w:rsid w:val="00D808EF"/>
    <w:rsid w:val="00D80ED4"/>
    <w:rsid w:val="00D816EC"/>
    <w:rsid w:val="00D828BD"/>
    <w:rsid w:val="00D82F54"/>
    <w:rsid w:val="00D83167"/>
    <w:rsid w:val="00D8355C"/>
    <w:rsid w:val="00D83BCE"/>
    <w:rsid w:val="00D83F5A"/>
    <w:rsid w:val="00D841E3"/>
    <w:rsid w:val="00D843FD"/>
    <w:rsid w:val="00D8492A"/>
    <w:rsid w:val="00D85AEB"/>
    <w:rsid w:val="00D85BC5"/>
    <w:rsid w:val="00D85F03"/>
    <w:rsid w:val="00D86A16"/>
    <w:rsid w:val="00D86C0C"/>
    <w:rsid w:val="00D86DE0"/>
    <w:rsid w:val="00D8797A"/>
    <w:rsid w:val="00D907BC"/>
    <w:rsid w:val="00D90BC3"/>
    <w:rsid w:val="00D90BF8"/>
    <w:rsid w:val="00D90E68"/>
    <w:rsid w:val="00D911ED"/>
    <w:rsid w:val="00D91562"/>
    <w:rsid w:val="00D92383"/>
    <w:rsid w:val="00D926E9"/>
    <w:rsid w:val="00D92F51"/>
    <w:rsid w:val="00D930E5"/>
    <w:rsid w:val="00D932B1"/>
    <w:rsid w:val="00D934E2"/>
    <w:rsid w:val="00D93D4B"/>
    <w:rsid w:val="00D94337"/>
    <w:rsid w:val="00D9494F"/>
    <w:rsid w:val="00D94EC5"/>
    <w:rsid w:val="00D94ED4"/>
    <w:rsid w:val="00D95F33"/>
    <w:rsid w:val="00D96448"/>
    <w:rsid w:val="00D979D2"/>
    <w:rsid w:val="00DA09BB"/>
    <w:rsid w:val="00DA0C13"/>
    <w:rsid w:val="00DA1198"/>
    <w:rsid w:val="00DA1383"/>
    <w:rsid w:val="00DA162E"/>
    <w:rsid w:val="00DA2146"/>
    <w:rsid w:val="00DA3018"/>
    <w:rsid w:val="00DA32E6"/>
    <w:rsid w:val="00DA3BAA"/>
    <w:rsid w:val="00DA481E"/>
    <w:rsid w:val="00DA4910"/>
    <w:rsid w:val="00DA4FA5"/>
    <w:rsid w:val="00DA6585"/>
    <w:rsid w:val="00DA65DC"/>
    <w:rsid w:val="00DB04E2"/>
    <w:rsid w:val="00DB08B1"/>
    <w:rsid w:val="00DB0FC3"/>
    <w:rsid w:val="00DB1129"/>
    <w:rsid w:val="00DB131E"/>
    <w:rsid w:val="00DB178E"/>
    <w:rsid w:val="00DB1B6B"/>
    <w:rsid w:val="00DB1CAE"/>
    <w:rsid w:val="00DB2343"/>
    <w:rsid w:val="00DB2BC7"/>
    <w:rsid w:val="00DB2C65"/>
    <w:rsid w:val="00DB40FA"/>
    <w:rsid w:val="00DB44C1"/>
    <w:rsid w:val="00DB459B"/>
    <w:rsid w:val="00DB567E"/>
    <w:rsid w:val="00DB57C9"/>
    <w:rsid w:val="00DB5A25"/>
    <w:rsid w:val="00DB6E12"/>
    <w:rsid w:val="00DC02CE"/>
    <w:rsid w:val="00DC0D07"/>
    <w:rsid w:val="00DC2F31"/>
    <w:rsid w:val="00DC2F75"/>
    <w:rsid w:val="00DC2FC4"/>
    <w:rsid w:val="00DC306D"/>
    <w:rsid w:val="00DC314B"/>
    <w:rsid w:val="00DC3479"/>
    <w:rsid w:val="00DC3C0D"/>
    <w:rsid w:val="00DC3F1A"/>
    <w:rsid w:val="00DC469B"/>
    <w:rsid w:val="00DC4E06"/>
    <w:rsid w:val="00DC5672"/>
    <w:rsid w:val="00DC584A"/>
    <w:rsid w:val="00DC5B7D"/>
    <w:rsid w:val="00DC6065"/>
    <w:rsid w:val="00DC6B3D"/>
    <w:rsid w:val="00DC6E33"/>
    <w:rsid w:val="00DC792A"/>
    <w:rsid w:val="00DD0C61"/>
    <w:rsid w:val="00DD0D04"/>
    <w:rsid w:val="00DD1B44"/>
    <w:rsid w:val="00DD1B63"/>
    <w:rsid w:val="00DD1D22"/>
    <w:rsid w:val="00DD1F41"/>
    <w:rsid w:val="00DD20CF"/>
    <w:rsid w:val="00DD2190"/>
    <w:rsid w:val="00DD2276"/>
    <w:rsid w:val="00DD270E"/>
    <w:rsid w:val="00DD2F82"/>
    <w:rsid w:val="00DD2FA9"/>
    <w:rsid w:val="00DD3132"/>
    <w:rsid w:val="00DD36B5"/>
    <w:rsid w:val="00DD4880"/>
    <w:rsid w:val="00DD6223"/>
    <w:rsid w:val="00DD7404"/>
    <w:rsid w:val="00DD757B"/>
    <w:rsid w:val="00DD78C1"/>
    <w:rsid w:val="00DD7A02"/>
    <w:rsid w:val="00DD7B34"/>
    <w:rsid w:val="00DD7F48"/>
    <w:rsid w:val="00DE02F1"/>
    <w:rsid w:val="00DE0440"/>
    <w:rsid w:val="00DE0BEB"/>
    <w:rsid w:val="00DE1067"/>
    <w:rsid w:val="00DE17D7"/>
    <w:rsid w:val="00DE2FEB"/>
    <w:rsid w:val="00DE32DB"/>
    <w:rsid w:val="00DE45F4"/>
    <w:rsid w:val="00DE4D7E"/>
    <w:rsid w:val="00DE4D89"/>
    <w:rsid w:val="00DE5510"/>
    <w:rsid w:val="00DE57C2"/>
    <w:rsid w:val="00DE58BA"/>
    <w:rsid w:val="00DE598F"/>
    <w:rsid w:val="00DE5C78"/>
    <w:rsid w:val="00DE5D2F"/>
    <w:rsid w:val="00DE6186"/>
    <w:rsid w:val="00DE7214"/>
    <w:rsid w:val="00DE7791"/>
    <w:rsid w:val="00DE7E95"/>
    <w:rsid w:val="00DF0B13"/>
    <w:rsid w:val="00DF13DC"/>
    <w:rsid w:val="00DF1401"/>
    <w:rsid w:val="00DF2085"/>
    <w:rsid w:val="00DF4217"/>
    <w:rsid w:val="00DF5C6A"/>
    <w:rsid w:val="00DF5CFC"/>
    <w:rsid w:val="00DF6427"/>
    <w:rsid w:val="00DF7766"/>
    <w:rsid w:val="00DF7834"/>
    <w:rsid w:val="00DF7BC4"/>
    <w:rsid w:val="00E00473"/>
    <w:rsid w:val="00E00797"/>
    <w:rsid w:val="00E01013"/>
    <w:rsid w:val="00E0152E"/>
    <w:rsid w:val="00E02150"/>
    <w:rsid w:val="00E023D8"/>
    <w:rsid w:val="00E02872"/>
    <w:rsid w:val="00E02C4A"/>
    <w:rsid w:val="00E02E72"/>
    <w:rsid w:val="00E0320D"/>
    <w:rsid w:val="00E04104"/>
    <w:rsid w:val="00E045E4"/>
    <w:rsid w:val="00E046DB"/>
    <w:rsid w:val="00E05D33"/>
    <w:rsid w:val="00E0677E"/>
    <w:rsid w:val="00E075F1"/>
    <w:rsid w:val="00E1003F"/>
    <w:rsid w:val="00E11801"/>
    <w:rsid w:val="00E12028"/>
    <w:rsid w:val="00E12A32"/>
    <w:rsid w:val="00E13399"/>
    <w:rsid w:val="00E13A9C"/>
    <w:rsid w:val="00E13D56"/>
    <w:rsid w:val="00E13F8F"/>
    <w:rsid w:val="00E15420"/>
    <w:rsid w:val="00E1673E"/>
    <w:rsid w:val="00E17013"/>
    <w:rsid w:val="00E17158"/>
    <w:rsid w:val="00E17A8E"/>
    <w:rsid w:val="00E212FD"/>
    <w:rsid w:val="00E21DFD"/>
    <w:rsid w:val="00E22DF0"/>
    <w:rsid w:val="00E2337D"/>
    <w:rsid w:val="00E244BE"/>
    <w:rsid w:val="00E2489C"/>
    <w:rsid w:val="00E24C4D"/>
    <w:rsid w:val="00E25757"/>
    <w:rsid w:val="00E25A4D"/>
    <w:rsid w:val="00E25C8D"/>
    <w:rsid w:val="00E26583"/>
    <w:rsid w:val="00E26D78"/>
    <w:rsid w:val="00E26DCD"/>
    <w:rsid w:val="00E273E4"/>
    <w:rsid w:val="00E30646"/>
    <w:rsid w:val="00E30686"/>
    <w:rsid w:val="00E30908"/>
    <w:rsid w:val="00E310FA"/>
    <w:rsid w:val="00E323FD"/>
    <w:rsid w:val="00E3283C"/>
    <w:rsid w:val="00E32E29"/>
    <w:rsid w:val="00E3409B"/>
    <w:rsid w:val="00E357DA"/>
    <w:rsid w:val="00E3588B"/>
    <w:rsid w:val="00E40258"/>
    <w:rsid w:val="00E4027C"/>
    <w:rsid w:val="00E40D44"/>
    <w:rsid w:val="00E41CF6"/>
    <w:rsid w:val="00E42252"/>
    <w:rsid w:val="00E4296C"/>
    <w:rsid w:val="00E431FE"/>
    <w:rsid w:val="00E43551"/>
    <w:rsid w:val="00E43ABE"/>
    <w:rsid w:val="00E442BC"/>
    <w:rsid w:val="00E45040"/>
    <w:rsid w:val="00E4571F"/>
    <w:rsid w:val="00E4572C"/>
    <w:rsid w:val="00E45FD4"/>
    <w:rsid w:val="00E462BA"/>
    <w:rsid w:val="00E475BE"/>
    <w:rsid w:val="00E47EBF"/>
    <w:rsid w:val="00E47EDC"/>
    <w:rsid w:val="00E504B7"/>
    <w:rsid w:val="00E50EE7"/>
    <w:rsid w:val="00E50F79"/>
    <w:rsid w:val="00E51200"/>
    <w:rsid w:val="00E51845"/>
    <w:rsid w:val="00E519D7"/>
    <w:rsid w:val="00E5255D"/>
    <w:rsid w:val="00E52785"/>
    <w:rsid w:val="00E5294E"/>
    <w:rsid w:val="00E52C65"/>
    <w:rsid w:val="00E54239"/>
    <w:rsid w:val="00E55BE4"/>
    <w:rsid w:val="00E563AB"/>
    <w:rsid w:val="00E568E9"/>
    <w:rsid w:val="00E609D2"/>
    <w:rsid w:val="00E62BC3"/>
    <w:rsid w:val="00E62CD7"/>
    <w:rsid w:val="00E632C0"/>
    <w:rsid w:val="00E632EF"/>
    <w:rsid w:val="00E634D6"/>
    <w:rsid w:val="00E639F7"/>
    <w:rsid w:val="00E64E0F"/>
    <w:rsid w:val="00E6564B"/>
    <w:rsid w:val="00E66405"/>
    <w:rsid w:val="00E664FF"/>
    <w:rsid w:val="00E665A2"/>
    <w:rsid w:val="00E66A0B"/>
    <w:rsid w:val="00E67403"/>
    <w:rsid w:val="00E67547"/>
    <w:rsid w:val="00E678F4"/>
    <w:rsid w:val="00E72597"/>
    <w:rsid w:val="00E72633"/>
    <w:rsid w:val="00E72A13"/>
    <w:rsid w:val="00E72ABC"/>
    <w:rsid w:val="00E72BB2"/>
    <w:rsid w:val="00E72BCA"/>
    <w:rsid w:val="00E72D44"/>
    <w:rsid w:val="00E7353B"/>
    <w:rsid w:val="00E73F47"/>
    <w:rsid w:val="00E7464F"/>
    <w:rsid w:val="00E747DE"/>
    <w:rsid w:val="00E74AFE"/>
    <w:rsid w:val="00E75630"/>
    <w:rsid w:val="00E75B20"/>
    <w:rsid w:val="00E7653C"/>
    <w:rsid w:val="00E76F67"/>
    <w:rsid w:val="00E77752"/>
    <w:rsid w:val="00E779D4"/>
    <w:rsid w:val="00E77BE6"/>
    <w:rsid w:val="00E77D36"/>
    <w:rsid w:val="00E81B6C"/>
    <w:rsid w:val="00E81C8E"/>
    <w:rsid w:val="00E81E6C"/>
    <w:rsid w:val="00E82834"/>
    <w:rsid w:val="00E82C09"/>
    <w:rsid w:val="00E82CA9"/>
    <w:rsid w:val="00E8396D"/>
    <w:rsid w:val="00E84165"/>
    <w:rsid w:val="00E843C8"/>
    <w:rsid w:val="00E847CF"/>
    <w:rsid w:val="00E85A2E"/>
    <w:rsid w:val="00E862DD"/>
    <w:rsid w:val="00E8661C"/>
    <w:rsid w:val="00E86FD6"/>
    <w:rsid w:val="00E874CC"/>
    <w:rsid w:val="00E877C7"/>
    <w:rsid w:val="00E90446"/>
    <w:rsid w:val="00E9075B"/>
    <w:rsid w:val="00E90DBA"/>
    <w:rsid w:val="00E9119F"/>
    <w:rsid w:val="00E91505"/>
    <w:rsid w:val="00E92409"/>
    <w:rsid w:val="00E928E7"/>
    <w:rsid w:val="00E92F21"/>
    <w:rsid w:val="00E939A3"/>
    <w:rsid w:val="00E93E29"/>
    <w:rsid w:val="00E94144"/>
    <w:rsid w:val="00E94437"/>
    <w:rsid w:val="00E94A69"/>
    <w:rsid w:val="00E94C34"/>
    <w:rsid w:val="00E955F3"/>
    <w:rsid w:val="00E96B6E"/>
    <w:rsid w:val="00EA04A1"/>
    <w:rsid w:val="00EA0EBE"/>
    <w:rsid w:val="00EA1E2B"/>
    <w:rsid w:val="00EA3D88"/>
    <w:rsid w:val="00EA43FE"/>
    <w:rsid w:val="00EA4A74"/>
    <w:rsid w:val="00EA4E9A"/>
    <w:rsid w:val="00EA533E"/>
    <w:rsid w:val="00EA5581"/>
    <w:rsid w:val="00EA6021"/>
    <w:rsid w:val="00EA619D"/>
    <w:rsid w:val="00EA7322"/>
    <w:rsid w:val="00EA7CB0"/>
    <w:rsid w:val="00EA7D0B"/>
    <w:rsid w:val="00EA7FC6"/>
    <w:rsid w:val="00EB04BF"/>
    <w:rsid w:val="00EB0840"/>
    <w:rsid w:val="00EB0B77"/>
    <w:rsid w:val="00EB0FAD"/>
    <w:rsid w:val="00EB0FBC"/>
    <w:rsid w:val="00EB1E87"/>
    <w:rsid w:val="00EB23BE"/>
    <w:rsid w:val="00EB28F1"/>
    <w:rsid w:val="00EB3E54"/>
    <w:rsid w:val="00EB4EEA"/>
    <w:rsid w:val="00EB4F82"/>
    <w:rsid w:val="00EB50C9"/>
    <w:rsid w:val="00EB656A"/>
    <w:rsid w:val="00EB6586"/>
    <w:rsid w:val="00EB6C2B"/>
    <w:rsid w:val="00EB6D9A"/>
    <w:rsid w:val="00EB707D"/>
    <w:rsid w:val="00EB7116"/>
    <w:rsid w:val="00EB7D4F"/>
    <w:rsid w:val="00EB7E22"/>
    <w:rsid w:val="00EC14D5"/>
    <w:rsid w:val="00EC26B2"/>
    <w:rsid w:val="00EC26DF"/>
    <w:rsid w:val="00EC2D23"/>
    <w:rsid w:val="00EC3326"/>
    <w:rsid w:val="00EC3ABC"/>
    <w:rsid w:val="00EC3CFF"/>
    <w:rsid w:val="00EC4AF9"/>
    <w:rsid w:val="00EC4E06"/>
    <w:rsid w:val="00EC5809"/>
    <w:rsid w:val="00EC6D2A"/>
    <w:rsid w:val="00EC6E0E"/>
    <w:rsid w:val="00EC6E25"/>
    <w:rsid w:val="00EC7916"/>
    <w:rsid w:val="00EC7B87"/>
    <w:rsid w:val="00ED02FE"/>
    <w:rsid w:val="00ED199A"/>
    <w:rsid w:val="00ED1CED"/>
    <w:rsid w:val="00ED20CD"/>
    <w:rsid w:val="00ED3DB7"/>
    <w:rsid w:val="00ED4C94"/>
    <w:rsid w:val="00ED5219"/>
    <w:rsid w:val="00ED5ECD"/>
    <w:rsid w:val="00ED6034"/>
    <w:rsid w:val="00ED674B"/>
    <w:rsid w:val="00EE0740"/>
    <w:rsid w:val="00EE096E"/>
    <w:rsid w:val="00EE175A"/>
    <w:rsid w:val="00EE1C95"/>
    <w:rsid w:val="00EE280E"/>
    <w:rsid w:val="00EE2A75"/>
    <w:rsid w:val="00EE2D3C"/>
    <w:rsid w:val="00EE3E5C"/>
    <w:rsid w:val="00EE467E"/>
    <w:rsid w:val="00EE58B0"/>
    <w:rsid w:val="00EE5AE4"/>
    <w:rsid w:val="00EE62B1"/>
    <w:rsid w:val="00EE67B3"/>
    <w:rsid w:val="00EE7088"/>
    <w:rsid w:val="00EE7BC2"/>
    <w:rsid w:val="00EF003F"/>
    <w:rsid w:val="00EF048F"/>
    <w:rsid w:val="00EF147F"/>
    <w:rsid w:val="00EF1B58"/>
    <w:rsid w:val="00EF2A27"/>
    <w:rsid w:val="00EF31F6"/>
    <w:rsid w:val="00EF407F"/>
    <w:rsid w:val="00EF418D"/>
    <w:rsid w:val="00EF4242"/>
    <w:rsid w:val="00EF497A"/>
    <w:rsid w:val="00EF4CDD"/>
    <w:rsid w:val="00EF5552"/>
    <w:rsid w:val="00EF65E7"/>
    <w:rsid w:val="00EF6C6C"/>
    <w:rsid w:val="00EF74BD"/>
    <w:rsid w:val="00EF7824"/>
    <w:rsid w:val="00F00982"/>
    <w:rsid w:val="00F00BFB"/>
    <w:rsid w:val="00F01736"/>
    <w:rsid w:val="00F02CDA"/>
    <w:rsid w:val="00F02EB0"/>
    <w:rsid w:val="00F03003"/>
    <w:rsid w:val="00F03DAF"/>
    <w:rsid w:val="00F04626"/>
    <w:rsid w:val="00F051C6"/>
    <w:rsid w:val="00F06071"/>
    <w:rsid w:val="00F06A3B"/>
    <w:rsid w:val="00F06C28"/>
    <w:rsid w:val="00F06EC6"/>
    <w:rsid w:val="00F07B82"/>
    <w:rsid w:val="00F10A57"/>
    <w:rsid w:val="00F10BFB"/>
    <w:rsid w:val="00F10FD0"/>
    <w:rsid w:val="00F11385"/>
    <w:rsid w:val="00F119B7"/>
    <w:rsid w:val="00F12021"/>
    <w:rsid w:val="00F12EEC"/>
    <w:rsid w:val="00F13678"/>
    <w:rsid w:val="00F13C0A"/>
    <w:rsid w:val="00F14179"/>
    <w:rsid w:val="00F1470B"/>
    <w:rsid w:val="00F14A47"/>
    <w:rsid w:val="00F15043"/>
    <w:rsid w:val="00F151C4"/>
    <w:rsid w:val="00F15320"/>
    <w:rsid w:val="00F16042"/>
    <w:rsid w:val="00F16612"/>
    <w:rsid w:val="00F16F87"/>
    <w:rsid w:val="00F177BC"/>
    <w:rsid w:val="00F17BE2"/>
    <w:rsid w:val="00F20570"/>
    <w:rsid w:val="00F20C08"/>
    <w:rsid w:val="00F21663"/>
    <w:rsid w:val="00F22754"/>
    <w:rsid w:val="00F23D66"/>
    <w:rsid w:val="00F23FF2"/>
    <w:rsid w:val="00F25AC1"/>
    <w:rsid w:val="00F25ED8"/>
    <w:rsid w:val="00F25EE1"/>
    <w:rsid w:val="00F261F1"/>
    <w:rsid w:val="00F26F5F"/>
    <w:rsid w:val="00F272CB"/>
    <w:rsid w:val="00F301E3"/>
    <w:rsid w:val="00F3073C"/>
    <w:rsid w:val="00F30BAD"/>
    <w:rsid w:val="00F315CD"/>
    <w:rsid w:val="00F322B2"/>
    <w:rsid w:val="00F32590"/>
    <w:rsid w:val="00F32596"/>
    <w:rsid w:val="00F330F0"/>
    <w:rsid w:val="00F33753"/>
    <w:rsid w:val="00F33DC6"/>
    <w:rsid w:val="00F341B1"/>
    <w:rsid w:val="00F34583"/>
    <w:rsid w:val="00F34CEE"/>
    <w:rsid w:val="00F350BC"/>
    <w:rsid w:val="00F361EF"/>
    <w:rsid w:val="00F363B8"/>
    <w:rsid w:val="00F368F3"/>
    <w:rsid w:val="00F373F6"/>
    <w:rsid w:val="00F40326"/>
    <w:rsid w:val="00F40AC7"/>
    <w:rsid w:val="00F41373"/>
    <w:rsid w:val="00F41485"/>
    <w:rsid w:val="00F41DC3"/>
    <w:rsid w:val="00F420E5"/>
    <w:rsid w:val="00F42320"/>
    <w:rsid w:val="00F424AC"/>
    <w:rsid w:val="00F42540"/>
    <w:rsid w:val="00F42E6A"/>
    <w:rsid w:val="00F4309C"/>
    <w:rsid w:val="00F4328F"/>
    <w:rsid w:val="00F447C0"/>
    <w:rsid w:val="00F44958"/>
    <w:rsid w:val="00F44BF1"/>
    <w:rsid w:val="00F4683F"/>
    <w:rsid w:val="00F47856"/>
    <w:rsid w:val="00F47E20"/>
    <w:rsid w:val="00F47F43"/>
    <w:rsid w:val="00F516A6"/>
    <w:rsid w:val="00F52223"/>
    <w:rsid w:val="00F52981"/>
    <w:rsid w:val="00F53009"/>
    <w:rsid w:val="00F53F14"/>
    <w:rsid w:val="00F5407A"/>
    <w:rsid w:val="00F540B6"/>
    <w:rsid w:val="00F5413D"/>
    <w:rsid w:val="00F5469A"/>
    <w:rsid w:val="00F56697"/>
    <w:rsid w:val="00F56876"/>
    <w:rsid w:val="00F57D48"/>
    <w:rsid w:val="00F60192"/>
    <w:rsid w:val="00F6037E"/>
    <w:rsid w:val="00F60735"/>
    <w:rsid w:val="00F60D11"/>
    <w:rsid w:val="00F6163D"/>
    <w:rsid w:val="00F61D0C"/>
    <w:rsid w:val="00F61FE7"/>
    <w:rsid w:val="00F623E8"/>
    <w:rsid w:val="00F62F6E"/>
    <w:rsid w:val="00F62FAE"/>
    <w:rsid w:val="00F63963"/>
    <w:rsid w:val="00F63B4F"/>
    <w:rsid w:val="00F63F76"/>
    <w:rsid w:val="00F644F2"/>
    <w:rsid w:val="00F64F2E"/>
    <w:rsid w:val="00F65BBB"/>
    <w:rsid w:val="00F6708E"/>
    <w:rsid w:val="00F67112"/>
    <w:rsid w:val="00F67563"/>
    <w:rsid w:val="00F67727"/>
    <w:rsid w:val="00F6799C"/>
    <w:rsid w:val="00F67FD8"/>
    <w:rsid w:val="00F71D7F"/>
    <w:rsid w:val="00F72017"/>
    <w:rsid w:val="00F72463"/>
    <w:rsid w:val="00F72B62"/>
    <w:rsid w:val="00F74B48"/>
    <w:rsid w:val="00F75007"/>
    <w:rsid w:val="00F7572D"/>
    <w:rsid w:val="00F75937"/>
    <w:rsid w:val="00F759A6"/>
    <w:rsid w:val="00F759A8"/>
    <w:rsid w:val="00F760AB"/>
    <w:rsid w:val="00F763CB"/>
    <w:rsid w:val="00F7645D"/>
    <w:rsid w:val="00F76639"/>
    <w:rsid w:val="00F76735"/>
    <w:rsid w:val="00F8033A"/>
    <w:rsid w:val="00F8055D"/>
    <w:rsid w:val="00F806C8"/>
    <w:rsid w:val="00F808F0"/>
    <w:rsid w:val="00F80A84"/>
    <w:rsid w:val="00F81096"/>
    <w:rsid w:val="00F8184A"/>
    <w:rsid w:val="00F81FFB"/>
    <w:rsid w:val="00F825A5"/>
    <w:rsid w:val="00F840A0"/>
    <w:rsid w:val="00F842B5"/>
    <w:rsid w:val="00F844C8"/>
    <w:rsid w:val="00F84701"/>
    <w:rsid w:val="00F84A12"/>
    <w:rsid w:val="00F85C8F"/>
    <w:rsid w:val="00F87052"/>
    <w:rsid w:val="00F90DE9"/>
    <w:rsid w:val="00F910D0"/>
    <w:rsid w:val="00F910EC"/>
    <w:rsid w:val="00F91457"/>
    <w:rsid w:val="00F918E7"/>
    <w:rsid w:val="00F91EBF"/>
    <w:rsid w:val="00F92445"/>
    <w:rsid w:val="00F925AA"/>
    <w:rsid w:val="00F92A47"/>
    <w:rsid w:val="00F93AE5"/>
    <w:rsid w:val="00F93C3F"/>
    <w:rsid w:val="00F94355"/>
    <w:rsid w:val="00F94D9E"/>
    <w:rsid w:val="00F950DE"/>
    <w:rsid w:val="00F950F1"/>
    <w:rsid w:val="00F95BF8"/>
    <w:rsid w:val="00F95D02"/>
    <w:rsid w:val="00F95D5A"/>
    <w:rsid w:val="00F96603"/>
    <w:rsid w:val="00F96ECE"/>
    <w:rsid w:val="00F96F3A"/>
    <w:rsid w:val="00F971C0"/>
    <w:rsid w:val="00F973B5"/>
    <w:rsid w:val="00F976D5"/>
    <w:rsid w:val="00FA0121"/>
    <w:rsid w:val="00FA01C4"/>
    <w:rsid w:val="00FA0405"/>
    <w:rsid w:val="00FA095D"/>
    <w:rsid w:val="00FA2993"/>
    <w:rsid w:val="00FA2E59"/>
    <w:rsid w:val="00FA2EA5"/>
    <w:rsid w:val="00FA3005"/>
    <w:rsid w:val="00FA302E"/>
    <w:rsid w:val="00FA336B"/>
    <w:rsid w:val="00FA3BDC"/>
    <w:rsid w:val="00FA4546"/>
    <w:rsid w:val="00FA4B18"/>
    <w:rsid w:val="00FA4F25"/>
    <w:rsid w:val="00FA52B0"/>
    <w:rsid w:val="00FA6E64"/>
    <w:rsid w:val="00FA75FA"/>
    <w:rsid w:val="00FA78B3"/>
    <w:rsid w:val="00FA79F7"/>
    <w:rsid w:val="00FA7C59"/>
    <w:rsid w:val="00FA7CF0"/>
    <w:rsid w:val="00FB06EA"/>
    <w:rsid w:val="00FB0CD1"/>
    <w:rsid w:val="00FB0CEA"/>
    <w:rsid w:val="00FB166B"/>
    <w:rsid w:val="00FB171D"/>
    <w:rsid w:val="00FB1A1A"/>
    <w:rsid w:val="00FB1E57"/>
    <w:rsid w:val="00FB2314"/>
    <w:rsid w:val="00FB26BF"/>
    <w:rsid w:val="00FB2896"/>
    <w:rsid w:val="00FB2D1D"/>
    <w:rsid w:val="00FB3DE3"/>
    <w:rsid w:val="00FB41E0"/>
    <w:rsid w:val="00FB58FD"/>
    <w:rsid w:val="00FB6429"/>
    <w:rsid w:val="00FB6AD3"/>
    <w:rsid w:val="00FB7328"/>
    <w:rsid w:val="00FC0146"/>
    <w:rsid w:val="00FC2263"/>
    <w:rsid w:val="00FC26AC"/>
    <w:rsid w:val="00FC2920"/>
    <w:rsid w:val="00FC3469"/>
    <w:rsid w:val="00FC35BF"/>
    <w:rsid w:val="00FC420C"/>
    <w:rsid w:val="00FC489C"/>
    <w:rsid w:val="00FC4EDB"/>
    <w:rsid w:val="00FC5600"/>
    <w:rsid w:val="00FC5774"/>
    <w:rsid w:val="00FC5D16"/>
    <w:rsid w:val="00FC6051"/>
    <w:rsid w:val="00FC706B"/>
    <w:rsid w:val="00FC79D9"/>
    <w:rsid w:val="00FD0D7C"/>
    <w:rsid w:val="00FD1ECF"/>
    <w:rsid w:val="00FD2894"/>
    <w:rsid w:val="00FD3A6A"/>
    <w:rsid w:val="00FD3ECF"/>
    <w:rsid w:val="00FD412D"/>
    <w:rsid w:val="00FD4187"/>
    <w:rsid w:val="00FD4BF9"/>
    <w:rsid w:val="00FD5003"/>
    <w:rsid w:val="00FD6F0A"/>
    <w:rsid w:val="00FD79A0"/>
    <w:rsid w:val="00FD7A5F"/>
    <w:rsid w:val="00FD7F7A"/>
    <w:rsid w:val="00FE0023"/>
    <w:rsid w:val="00FE063A"/>
    <w:rsid w:val="00FE1377"/>
    <w:rsid w:val="00FE24F8"/>
    <w:rsid w:val="00FE2E79"/>
    <w:rsid w:val="00FE36FD"/>
    <w:rsid w:val="00FE40EA"/>
    <w:rsid w:val="00FE4B86"/>
    <w:rsid w:val="00FE4EF5"/>
    <w:rsid w:val="00FE5452"/>
    <w:rsid w:val="00FE5716"/>
    <w:rsid w:val="00FE5DD6"/>
    <w:rsid w:val="00FE5F97"/>
    <w:rsid w:val="00FE6121"/>
    <w:rsid w:val="00FE61AB"/>
    <w:rsid w:val="00FE7B39"/>
    <w:rsid w:val="00FF0217"/>
    <w:rsid w:val="00FF083B"/>
    <w:rsid w:val="00FF09EC"/>
    <w:rsid w:val="00FF171A"/>
    <w:rsid w:val="00FF183F"/>
    <w:rsid w:val="00FF18A6"/>
    <w:rsid w:val="00FF243F"/>
    <w:rsid w:val="00FF271B"/>
    <w:rsid w:val="00FF2D55"/>
    <w:rsid w:val="00FF2E08"/>
    <w:rsid w:val="00FF3DD0"/>
    <w:rsid w:val="00FF486D"/>
    <w:rsid w:val="00FF4A1B"/>
    <w:rsid w:val="00FF538F"/>
    <w:rsid w:val="00FF5A21"/>
    <w:rsid w:val="00FF62C1"/>
    <w:rsid w:val="00FF6788"/>
    <w:rsid w:val="00FF67B5"/>
    <w:rsid w:val="00FF6F3D"/>
    <w:rsid w:val="039575D4"/>
    <w:rsid w:val="05866A95"/>
    <w:rsid w:val="06E3562D"/>
    <w:rsid w:val="092B2B5E"/>
    <w:rsid w:val="09FF367D"/>
    <w:rsid w:val="0CBF07E6"/>
    <w:rsid w:val="13224CFC"/>
    <w:rsid w:val="186E0579"/>
    <w:rsid w:val="1B983923"/>
    <w:rsid w:val="1C0B1B21"/>
    <w:rsid w:val="1F106FB8"/>
    <w:rsid w:val="1F253CC4"/>
    <w:rsid w:val="23743BAF"/>
    <w:rsid w:val="237F73CB"/>
    <w:rsid w:val="23AF7E72"/>
    <w:rsid w:val="24B67549"/>
    <w:rsid w:val="2B7B3849"/>
    <w:rsid w:val="2E330D26"/>
    <w:rsid w:val="2F371CD5"/>
    <w:rsid w:val="2F5E7700"/>
    <w:rsid w:val="3D8E3A72"/>
    <w:rsid w:val="3F2A4BEF"/>
    <w:rsid w:val="40A86BF9"/>
    <w:rsid w:val="412700FA"/>
    <w:rsid w:val="43084564"/>
    <w:rsid w:val="444137F6"/>
    <w:rsid w:val="4A4138B0"/>
    <w:rsid w:val="4C496610"/>
    <w:rsid w:val="54D43977"/>
    <w:rsid w:val="56332D0B"/>
    <w:rsid w:val="58214D70"/>
    <w:rsid w:val="58E83DEC"/>
    <w:rsid w:val="592639ED"/>
    <w:rsid w:val="5A0C2717"/>
    <w:rsid w:val="5AE729C2"/>
    <w:rsid w:val="5DAA7FFC"/>
    <w:rsid w:val="605E4CD8"/>
    <w:rsid w:val="61A61BAE"/>
    <w:rsid w:val="62110D11"/>
    <w:rsid w:val="67383500"/>
    <w:rsid w:val="68BE5500"/>
    <w:rsid w:val="6AFA0EFA"/>
    <w:rsid w:val="6B82141F"/>
    <w:rsid w:val="6D9A0801"/>
    <w:rsid w:val="6EAD6B15"/>
    <w:rsid w:val="706758D9"/>
    <w:rsid w:val="74846806"/>
    <w:rsid w:val="77384D14"/>
    <w:rsid w:val="78FD026D"/>
    <w:rsid w:val="7B7233FC"/>
    <w:rsid w:val="7F3542C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page number"/>
    <w:basedOn w:val="8"/>
    <w:qFormat/>
    <w:uiPriority w:val="0"/>
  </w:style>
  <w:style w:type="character" w:styleId="11">
    <w:name w:val="Hyperlink"/>
    <w:basedOn w:val="8"/>
    <w:autoRedefine/>
    <w:unhideWhenUsed/>
    <w:qFormat/>
    <w:uiPriority w:val="0"/>
    <w:rPr>
      <w:color w:val="0000FF"/>
      <w:u w:val="single"/>
    </w:rPr>
  </w:style>
  <w:style w:type="character" w:customStyle="1" w:styleId="12">
    <w:name w:val="日期 字符"/>
    <w:basedOn w:val="8"/>
    <w:link w:val="2"/>
    <w:semiHidden/>
    <w:qFormat/>
    <w:uiPriority w:val="99"/>
    <w:rPr>
      <w:kern w:val="2"/>
      <w:sz w:val="21"/>
      <w:szCs w:val="22"/>
    </w:rPr>
  </w:style>
  <w:style w:type="character" w:customStyle="1" w:styleId="13">
    <w:name w:val="页脚 字符"/>
    <w:basedOn w:val="8"/>
    <w:link w:val="4"/>
    <w:semiHidden/>
    <w:qFormat/>
    <w:uiPriority w:val="99"/>
    <w:rPr>
      <w:kern w:val="2"/>
      <w:sz w:val="18"/>
      <w:szCs w:val="18"/>
    </w:rPr>
  </w:style>
  <w:style w:type="character" w:customStyle="1" w:styleId="14">
    <w:name w:val="页眉 字符"/>
    <w:basedOn w:val="8"/>
    <w:link w:val="5"/>
    <w:autoRedefine/>
    <w:semiHidden/>
    <w:qFormat/>
    <w:uiPriority w:val="99"/>
    <w:rPr>
      <w:kern w:val="2"/>
      <w:sz w:val="18"/>
      <w:szCs w:val="18"/>
    </w:rPr>
  </w:style>
  <w:style w:type="paragraph" w:styleId="15">
    <w:name w:val="List Paragraph"/>
    <w:basedOn w:val="1"/>
    <w:qFormat/>
    <w:uiPriority w:val="34"/>
    <w:pPr>
      <w:ind w:firstLine="420" w:firstLineChars="200"/>
    </w:pPr>
  </w:style>
  <w:style w:type="character" w:customStyle="1" w:styleId="16">
    <w:name w:val="批注框文本 字符"/>
    <w:basedOn w:val="8"/>
    <w:link w:val="3"/>
    <w:autoRedefine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4763</Words>
  <Characters>5068</Characters>
  <Lines>39</Lines>
  <Paragraphs>11</Paragraphs>
  <TotalTime>24</TotalTime>
  <ScaleCrop>false</ScaleCrop>
  <LinksUpToDate>false</LinksUpToDate>
  <CharactersWithSpaces>5089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2023-08-02T09:07:00Z</dcterms:created>
  <dc:creator>Administrator</dc:creator>
  <cp:lastModifiedBy>羽涵妈妈</cp:lastModifiedBy>
  <dcterms:modified xsi:type="dcterms:W3CDTF">2026-10-12T04:03:43Z</dcterms:modified>
  <dc:title>2021中国卫生防疫用品及应急救治装备展览会</dc:title>
  <cp:revision>68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5F8577FC5455436892E0C5D1FA0994CE_13</vt:lpwstr>
  </property>
  <property fmtid="{D5CDD505-2E9C-101B-9397-08002B2CF9AE}" pid="4" name="KSOTemplateDocerSaveRecord">
    <vt:lpwstr>eyJoZGlkIjoiZDViZWMyMWE5YTlkN2VhZDQ0ZTY0NzQyNTcwNWRjMDkiLCJ1c2VySWQiOiI3MTY1NTU0NzgifQ==</vt:lpwstr>
  </property>
</Properties>
</file>